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70E8D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14:paraId="16763A46" w14:textId="77777777" w:rsidR="00A71F1C" w:rsidRDefault="007D4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Technikum Łączności</w:t>
      </w:r>
    </w:p>
    <w:p w14:paraId="50A65D6E" w14:textId="77777777" w:rsidR="00A71F1C" w:rsidRDefault="007D48E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3"/>
        </w:rPr>
      </w:pPr>
      <w:r>
        <w:rPr>
          <w:rFonts w:ascii="Times New Roman" w:eastAsia="Times New Roman" w:hAnsi="Times New Roman" w:cs="Times New Roman"/>
          <w:i/>
          <w:color w:val="000000"/>
          <w:sz w:val="23"/>
        </w:rPr>
        <w:t>im. Obrońców Poczty Polskiej w Gdańsku</w:t>
      </w:r>
    </w:p>
    <w:p w14:paraId="195B222D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</w:p>
    <w:p w14:paraId="583ACA53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</w:p>
    <w:p w14:paraId="6270B1E9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</w:p>
    <w:p w14:paraId="186616BB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</w:p>
    <w:p w14:paraId="1F82CAAB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</w:p>
    <w:p w14:paraId="77A5C794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</w:p>
    <w:p w14:paraId="2DE66138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</w:p>
    <w:p w14:paraId="7A2C5CE9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</w:p>
    <w:p w14:paraId="12F53FFF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</w:p>
    <w:p w14:paraId="65A4DC19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</w:p>
    <w:p w14:paraId="009C8959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</w:p>
    <w:p w14:paraId="104DBBC7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</w:p>
    <w:p w14:paraId="11298DB9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</w:p>
    <w:p w14:paraId="022EBBAE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3"/>
        </w:rPr>
      </w:pPr>
    </w:p>
    <w:p w14:paraId="55E2A64A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14:paraId="73123D2F" w14:textId="77777777" w:rsidR="00A71F1C" w:rsidRDefault="007D48E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32"/>
        </w:rPr>
        <w:t>Pracownia Konstrukcji i Eksploatacji Urządzeń Elektronicznych</w:t>
      </w:r>
    </w:p>
    <w:p w14:paraId="1DC23A7F" w14:textId="77777777" w:rsidR="00A71F1C" w:rsidRDefault="007D48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32"/>
        </w:rPr>
      </w:pPr>
      <w:r>
        <w:rPr>
          <w:rFonts w:ascii="Times New Roman" w:eastAsia="Times New Roman" w:hAnsi="Times New Roman" w:cs="Times New Roman"/>
          <w:b/>
          <w:color w:val="FFFFFF"/>
          <w:sz w:val="32"/>
        </w:rPr>
        <w:t xml:space="preserve">Pracownia Konstrukcji i Eksploatacji Urządzeń Elektronicznych </w:t>
      </w:r>
    </w:p>
    <w:p w14:paraId="3F4AEEE2" w14:textId="77777777" w:rsidR="00A71F1C" w:rsidRDefault="007D48EF">
      <w:pPr>
        <w:spacing w:after="200" w:line="276" w:lineRule="auto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Arial" w:eastAsia="Arial" w:hAnsi="Arial" w:cs="Arial"/>
          <w:b/>
          <w:color w:val="000000"/>
          <w:sz w:val="44"/>
        </w:rPr>
        <w:t xml:space="preserve">Badanie wzmacniacza operacyjnego (WO) </w:t>
      </w:r>
      <w:r>
        <w:rPr>
          <w:rFonts w:ascii="Arial" w:eastAsia="Arial" w:hAnsi="Arial" w:cs="Arial"/>
          <w:b/>
          <w:color w:val="000000"/>
          <w:sz w:val="44"/>
        </w:rPr>
        <w:br/>
        <w:t>odejmującego i sumującego</w:t>
      </w:r>
    </w:p>
    <w:p w14:paraId="38BB1849" w14:textId="77777777" w:rsidR="00A71F1C" w:rsidRDefault="00A71F1C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44"/>
        </w:rPr>
      </w:pPr>
    </w:p>
    <w:p w14:paraId="7C9F8D98" w14:textId="77777777" w:rsidR="00A71F1C" w:rsidRDefault="00A71F1C">
      <w:pPr>
        <w:spacing w:after="0" w:line="240" w:lineRule="auto"/>
        <w:rPr>
          <w:rFonts w:ascii="Arial" w:eastAsia="Arial" w:hAnsi="Arial" w:cs="Arial"/>
          <w:b/>
          <w:color w:val="000000"/>
          <w:sz w:val="44"/>
        </w:rPr>
      </w:pPr>
    </w:p>
    <w:p w14:paraId="100801B3" w14:textId="77777777" w:rsidR="00A71F1C" w:rsidRDefault="00A71F1C">
      <w:pPr>
        <w:spacing w:after="0" w:line="240" w:lineRule="auto"/>
        <w:rPr>
          <w:rFonts w:ascii="Arial" w:eastAsia="Arial" w:hAnsi="Arial" w:cs="Arial"/>
          <w:b/>
          <w:color w:val="000000"/>
          <w:sz w:val="44"/>
        </w:rPr>
      </w:pPr>
    </w:p>
    <w:p w14:paraId="1E35DEB6" w14:textId="77777777" w:rsidR="00A71F1C" w:rsidRDefault="00A71F1C">
      <w:pPr>
        <w:spacing w:after="0" w:line="240" w:lineRule="auto"/>
        <w:rPr>
          <w:rFonts w:ascii="Arial" w:eastAsia="Arial" w:hAnsi="Arial" w:cs="Arial"/>
          <w:b/>
          <w:color w:val="000000"/>
          <w:sz w:val="44"/>
        </w:rPr>
      </w:pPr>
    </w:p>
    <w:p w14:paraId="13ADA5D1" w14:textId="77777777" w:rsidR="00A71F1C" w:rsidRDefault="00A71F1C">
      <w:pPr>
        <w:spacing w:after="0" w:line="240" w:lineRule="auto"/>
        <w:rPr>
          <w:rFonts w:ascii="Arial" w:eastAsia="Arial" w:hAnsi="Arial" w:cs="Arial"/>
          <w:b/>
          <w:color w:val="000000"/>
          <w:sz w:val="44"/>
        </w:rPr>
      </w:pPr>
    </w:p>
    <w:p w14:paraId="07BEF129" w14:textId="77777777" w:rsidR="00A71F1C" w:rsidRDefault="00A71F1C">
      <w:pPr>
        <w:spacing w:after="0" w:line="240" w:lineRule="auto"/>
        <w:rPr>
          <w:rFonts w:ascii="Arial" w:eastAsia="Arial" w:hAnsi="Arial" w:cs="Arial"/>
          <w:b/>
          <w:color w:val="000000"/>
          <w:sz w:val="44"/>
        </w:rPr>
      </w:pPr>
    </w:p>
    <w:p w14:paraId="43366825" w14:textId="77777777" w:rsidR="00A71F1C" w:rsidRDefault="00A71F1C">
      <w:pPr>
        <w:spacing w:after="0" w:line="240" w:lineRule="auto"/>
        <w:rPr>
          <w:rFonts w:ascii="Arial" w:eastAsia="Arial" w:hAnsi="Arial" w:cs="Arial"/>
          <w:b/>
          <w:color w:val="000000"/>
          <w:sz w:val="44"/>
        </w:rPr>
      </w:pPr>
    </w:p>
    <w:p w14:paraId="19461A67" w14:textId="77777777" w:rsidR="00A71F1C" w:rsidRDefault="00A71F1C">
      <w:pPr>
        <w:spacing w:after="0" w:line="240" w:lineRule="auto"/>
        <w:rPr>
          <w:rFonts w:ascii="Arial" w:eastAsia="Arial" w:hAnsi="Arial" w:cs="Arial"/>
          <w:b/>
          <w:color w:val="000000"/>
          <w:sz w:val="44"/>
        </w:rPr>
      </w:pPr>
    </w:p>
    <w:p w14:paraId="316F956B" w14:textId="77777777" w:rsidR="00A71F1C" w:rsidRDefault="00A71F1C">
      <w:pPr>
        <w:spacing w:after="0" w:line="240" w:lineRule="auto"/>
        <w:rPr>
          <w:rFonts w:ascii="Arial" w:eastAsia="Arial" w:hAnsi="Arial" w:cs="Arial"/>
          <w:b/>
          <w:color w:val="000000"/>
          <w:sz w:val="44"/>
        </w:rPr>
      </w:pPr>
    </w:p>
    <w:p w14:paraId="20C405F6" w14:textId="77777777" w:rsidR="00A71F1C" w:rsidRDefault="00A71F1C">
      <w:pPr>
        <w:spacing w:after="0" w:line="240" w:lineRule="auto"/>
        <w:rPr>
          <w:rFonts w:ascii="Arial" w:eastAsia="Arial" w:hAnsi="Arial" w:cs="Arial"/>
          <w:color w:val="000000"/>
          <w:sz w:val="44"/>
        </w:rPr>
      </w:pPr>
    </w:p>
    <w:p w14:paraId="1B256AE9" w14:textId="77777777" w:rsidR="00A71F1C" w:rsidRDefault="007D48E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opracowali: </w:t>
      </w:r>
    </w:p>
    <w:p w14:paraId="05833D7F" w14:textId="77777777" w:rsidR="00A71F1C" w:rsidRDefault="007D48E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Renata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Jank</w:t>
      </w:r>
      <w:proofErr w:type="spellEnd"/>
    </w:p>
    <w:p w14:paraId="53FFE907" w14:textId="777617EB" w:rsidR="00A71F1C" w:rsidRDefault="007D48E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Marek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Przybyls</w:t>
      </w:r>
      <w:proofErr w:type="spellEnd"/>
    </w:p>
    <w:p w14:paraId="1B9B97D3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</w:rPr>
      </w:pPr>
    </w:p>
    <w:p w14:paraId="3B1C2ACE" w14:textId="77777777" w:rsidR="00A71F1C" w:rsidRDefault="00A71F1C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2A300AB" w14:textId="77777777" w:rsidR="00A71F1C" w:rsidRDefault="007D48EF">
      <w:pPr>
        <w:spacing w:after="0" w:line="240" w:lineRule="auto"/>
        <w:jc w:val="right"/>
        <w:rPr>
          <w:rFonts w:ascii="Calibri" w:eastAsia="Calibri" w:hAnsi="Calibri" w:cs="Calibri"/>
          <w:color w:val="000000"/>
          <w:sz w:val="23"/>
        </w:rPr>
      </w:pPr>
      <w:r>
        <w:rPr>
          <w:rFonts w:ascii="Calibri" w:eastAsia="Calibri" w:hAnsi="Calibri" w:cs="Calibri"/>
          <w:color w:val="000000"/>
          <w:sz w:val="23"/>
        </w:rPr>
        <w:t>Sprawozdania wykonał:……………………………………………</w:t>
      </w:r>
    </w:p>
    <w:p w14:paraId="025D862D" w14:textId="77777777" w:rsidR="00A71F1C" w:rsidRDefault="007D48EF">
      <w:pPr>
        <w:spacing w:after="200" w:line="276" w:lineRule="auto"/>
        <w:jc w:val="right"/>
        <w:rPr>
          <w:rFonts w:ascii="Calibri" w:eastAsia="Calibri" w:hAnsi="Calibri" w:cs="Calibri"/>
          <w:color w:val="000000"/>
          <w:sz w:val="23"/>
        </w:rPr>
      </w:pPr>
      <w:bookmarkStart w:id="0" w:name="_GoBack"/>
      <w:bookmarkEnd w:id="0"/>
      <w:r>
        <w:rPr>
          <w:rFonts w:ascii="Calibri" w:eastAsia="Calibri" w:hAnsi="Calibri" w:cs="Calibri"/>
          <w:color w:val="000000"/>
          <w:sz w:val="23"/>
        </w:rPr>
        <w:t>Klasa:…………………..</w:t>
      </w:r>
    </w:p>
    <w:p w14:paraId="58F12EF5" w14:textId="77777777" w:rsidR="00A71F1C" w:rsidRDefault="007D48EF">
      <w:pPr>
        <w:spacing w:after="200" w:line="276" w:lineRule="auto"/>
        <w:jc w:val="right"/>
        <w:rPr>
          <w:rFonts w:ascii="Calibri" w:eastAsia="Calibri" w:hAnsi="Calibri" w:cs="Calibri"/>
          <w:color w:val="000000"/>
          <w:sz w:val="23"/>
        </w:rPr>
      </w:pPr>
      <w:r>
        <w:rPr>
          <w:rFonts w:ascii="Calibri" w:eastAsia="Calibri" w:hAnsi="Calibri" w:cs="Calibri"/>
          <w:color w:val="000000"/>
          <w:sz w:val="23"/>
        </w:rPr>
        <w:lastRenderedPageBreak/>
        <w:t xml:space="preserve"> </w:t>
      </w:r>
    </w:p>
    <w:p w14:paraId="37A35934" w14:textId="77777777" w:rsidR="00A71F1C" w:rsidRDefault="00A71F1C">
      <w:pPr>
        <w:spacing w:after="200" w:line="276" w:lineRule="auto"/>
        <w:rPr>
          <w:rFonts w:ascii="Calibri" w:eastAsia="Calibri" w:hAnsi="Calibri" w:cs="Calibri"/>
          <w:color w:val="000000"/>
          <w:sz w:val="23"/>
        </w:rPr>
      </w:pPr>
    </w:p>
    <w:p w14:paraId="10A1F576" w14:textId="77777777" w:rsidR="00A71F1C" w:rsidRDefault="007D48EF">
      <w:pPr>
        <w:spacing w:after="0" w:line="240" w:lineRule="auto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color w:val="000000"/>
          <w:sz w:val="24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</w:rPr>
        <w:t>Badanie wzmacniacza operacyjnego  odejmującego i sumującego.</w:t>
      </w:r>
    </w:p>
    <w:p w14:paraId="305273FA" w14:textId="77777777" w:rsidR="00A71F1C" w:rsidRDefault="00A71F1C">
      <w:pPr>
        <w:spacing w:after="0" w:line="240" w:lineRule="auto"/>
        <w:rPr>
          <w:rFonts w:ascii="Arial" w:eastAsia="Arial" w:hAnsi="Arial" w:cs="Arial"/>
          <w:b/>
          <w:color w:val="000000"/>
          <w:sz w:val="23"/>
        </w:rPr>
      </w:pPr>
    </w:p>
    <w:p w14:paraId="66381BEE" w14:textId="77777777" w:rsidR="00A71F1C" w:rsidRDefault="007D48EF">
      <w:pPr>
        <w:spacing w:after="0" w:line="240" w:lineRule="auto"/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b/>
          <w:i/>
          <w:color w:val="000000"/>
          <w:sz w:val="28"/>
        </w:rPr>
        <w:t xml:space="preserve">Cel ćwiczenia </w:t>
      </w:r>
    </w:p>
    <w:p w14:paraId="119458B3" w14:textId="77777777" w:rsidR="00A71F1C" w:rsidRDefault="007D48EF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Celem ćwiczenia jest zapoznanie z właściwościami wzmacniacza operacyjnego odejmującego i sumującego przy różnych wartościach napięć wejściowych oraz zbadanie wpływu zmian rezystancji na wejściu układu oraz rezystancji w sprzężeniu zwrotnym.</w:t>
      </w:r>
    </w:p>
    <w:p w14:paraId="031B7956" w14:textId="77777777" w:rsidR="00A71F1C" w:rsidRDefault="00A71F1C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Calibri" w:eastAsia="Calibri" w:hAnsi="Calibri" w:cs="Calibri"/>
          <w:color w:val="000000"/>
          <w:sz w:val="28"/>
        </w:rPr>
      </w:pPr>
    </w:p>
    <w:p w14:paraId="500A9575" w14:textId="77777777" w:rsidR="00A71F1C" w:rsidRDefault="007D48EF">
      <w:pPr>
        <w:spacing w:after="0" w:line="240" w:lineRule="auto"/>
        <w:rPr>
          <w:rFonts w:ascii="Calibri" w:eastAsia="Calibri" w:hAnsi="Calibri" w:cs="Calibri"/>
          <w:b/>
          <w:i/>
          <w:color w:val="000000"/>
          <w:sz w:val="28"/>
        </w:rPr>
      </w:pPr>
      <w:r>
        <w:rPr>
          <w:rFonts w:ascii="Calibri" w:eastAsia="Calibri" w:hAnsi="Calibri" w:cs="Calibri"/>
          <w:b/>
          <w:i/>
          <w:color w:val="000000"/>
          <w:sz w:val="28"/>
        </w:rPr>
        <w:t xml:space="preserve">Wprowadzenie teoretyczne </w:t>
      </w:r>
    </w:p>
    <w:p w14:paraId="411492B5" w14:textId="77777777" w:rsidR="00A71F1C" w:rsidRDefault="007D48EF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(skorzystano z materiałów:  </w:t>
      </w:r>
      <w:hyperlink r:id="rId5">
        <w:r>
          <w:rPr>
            <w:rFonts w:ascii="Calibri" w:eastAsia="Calibri" w:hAnsi="Calibri" w:cs="Calibri"/>
            <w:color w:val="0000FF"/>
            <w:sz w:val="24"/>
            <w:u w:val="single"/>
          </w:rPr>
          <w:t>http://www.uz.zgora.pl/~mchciuk/elektronika/wzmacniacz_teoria.doc</w:t>
        </w:r>
      </w:hyperlink>
      <w:r>
        <w:rPr>
          <w:rFonts w:ascii="Calibri" w:eastAsia="Calibri" w:hAnsi="Calibri" w:cs="Calibri"/>
          <w:sz w:val="24"/>
        </w:rPr>
        <w:t>)</w:t>
      </w:r>
    </w:p>
    <w:p w14:paraId="4D4CF522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WZMACNIACZ SUMUJĄCY</w:t>
      </w:r>
    </w:p>
    <w:p w14:paraId="1C64E8DA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Za pomocą tego wzmacniacza łatwo można zrealizować dodawanie. </w:t>
      </w:r>
    </w:p>
    <w:p w14:paraId="6645C251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1D3C9670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38640794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708377C7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7E970447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028C02B8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5051081D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4FB10E03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567372E3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260B5A97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1C9F0A74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  <w:i/>
          <w:sz w:val="24"/>
        </w:rPr>
      </w:pPr>
    </w:p>
    <w:p w14:paraId="1C60D571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  <w:i/>
          <w:sz w:val="24"/>
        </w:rPr>
      </w:pPr>
    </w:p>
    <w:p w14:paraId="49E90699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  <w:i/>
          <w:sz w:val="24"/>
        </w:rPr>
      </w:pPr>
    </w:p>
    <w:p w14:paraId="0BAEFE6A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  <w:i/>
          <w:sz w:val="24"/>
        </w:rPr>
      </w:pPr>
    </w:p>
    <w:p w14:paraId="5362F263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  <w:i/>
          <w:sz w:val="24"/>
        </w:rPr>
      </w:pPr>
    </w:p>
    <w:p w14:paraId="15F99D8E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lastRenderedPageBreak/>
        <w:t>Rys. 2. Schemat wzmacniacza sumującego.</w:t>
      </w:r>
    </w:p>
    <w:p w14:paraId="241DFF0B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Korzystając z procedury analizy pracy wzmacniacza operacyjnego otrzymujemy:</w:t>
      </w:r>
    </w:p>
    <w:p w14:paraId="2DCE1427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1264" w:dyaOrig="336" w14:anchorId="76DDD03C">
          <v:rect id="rectole0000000000" o:spid="_x0000_i1025" style="width:63pt;height:16.5pt" o:ole="" o:preferrelative="t" stroked="f">
            <v:imagedata r:id="rId6" o:title=""/>
          </v:rect>
          <o:OLEObject Type="Embed" ProgID="StaticMetafile" ShapeID="rectole0000000000" DrawAspect="Content" ObjectID="_1743533586" r:id="rId7"/>
        </w:object>
      </w:r>
      <w:r>
        <w:rPr>
          <w:rFonts w:ascii="Calibri" w:eastAsia="Calibri" w:hAnsi="Calibri" w:cs="Calibri"/>
        </w:rPr>
        <w:t>;</w:t>
      </w:r>
    </w:p>
    <w:p w14:paraId="55E7D6C3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1679" w:dyaOrig="355" w14:anchorId="368A9365">
          <v:rect id="rectole0000000001" o:spid="_x0000_i1026" style="width:84pt;height:18pt" o:ole="" o:preferrelative="t" stroked="f">
            <v:imagedata r:id="rId8" o:title=""/>
          </v:rect>
          <o:OLEObject Type="Embed" ProgID="StaticMetafile" ShapeID="rectole0000000001" DrawAspect="Content" ObjectID="_1743533587" r:id="rId9"/>
        </w:object>
      </w:r>
    </w:p>
    <w:p w14:paraId="3A26D254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790" w:dyaOrig="671" w14:anchorId="7D455E6F">
          <v:rect id="rectole0000000002" o:spid="_x0000_i1027" style="width:39.75pt;height:33.75pt" o:ole="" o:preferrelative="t" stroked="f">
            <v:imagedata r:id="rId10" o:title=""/>
          </v:rect>
          <o:OLEObject Type="Embed" ProgID="StaticMetafile" ShapeID="rectole0000000002" DrawAspect="Content" ObjectID="_1743533588" r:id="rId11"/>
        </w:objec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</w:rPr>
        <w:tab/>
      </w:r>
      <w:r>
        <w:object w:dxaOrig="849" w:dyaOrig="671" w14:anchorId="6944B2DF">
          <v:rect id="rectole0000000003" o:spid="_x0000_i1028" style="width:42.75pt;height:33.75pt" o:ole="" o:preferrelative="t" stroked="f">
            <v:imagedata r:id="rId12" o:title=""/>
          </v:rect>
          <o:OLEObject Type="Embed" ProgID="StaticMetafile" ShapeID="rectole0000000003" DrawAspect="Content" ObjectID="_1743533589" r:id="rId13"/>
        </w:objec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</w:rPr>
        <w:tab/>
        <w:t xml:space="preserve">...; </w:t>
      </w:r>
      <w:r>
        <w:rPr>
          <w:rFonts w:ascii="Calibri" w:eastAsia="Calibri" w:hAnsi="Calibri" w:cs="Calibri"/>
        </w:rPr>
        <w:tab/>
      </w:r>
      <w:r>
        <w:object w:dxaOrig="849" w:dyaOrig="671" w14:anchorId="0B8EFA3E">
          <v:rect id="rectole0000000004" o:spid="_x0000_i1029" style="width:42.75pt;height:33.75pt" o:ole="" o:preferrelative="t" stroked="f">
            <v:imagedata r:id="rId14" o:title=""/>
          </v:rect>
          <o:OLEObject Type="Embed" ProgID="StaticMetafile" ShapeID="rectole0000000004" DrawAspect="Content" ObjectID="_1743533590" r:id="rId15"/>
        </w:object>
      </w:r>
      <w:r>
        <w:rPr>
          <w:rFonts w:ascii="Calibri" w:eastAsia="Calibri" w:hAnsi="Calibri" w:cs="Calibri"/>
        </w:rPr>
        <w:t>;</w:t>
      </w:r>
    </w:p>
    <w:p w14:paraId="7E5FB209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829" w:dyaOrig="671" w14:anchorId="0722DF37">
          <v:rect id="rectole0000000005" o:spid="_x0000_i1030" style="width:41.25pt;height:33.75pt" o:ole="" o:preferrelative="t" stroked="f">
            <v:imagedata r:id="rId16" o:title=""/>
          </v:rect>
          <o:OLEObject Type="Embed" ProgID="StaticMetafile" ShapeID="rectole0000000005" DrawAspect="Content" ObjectID="_1743533591" r:id="rId17"/>
        </w:object>
      </w:r>
      <w:r>
        <w:rPr>
          <w:rFonts w:ascii="Calibri" w:eastAsia="Calibri" w:hAnsi="Calibri" w:cs="Calibri"/>
        </w:rPr>
        <w:t>;</w:t>
      </w:r>
    </w:p>
    <w:p w14:paraId="383DF516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2942" w:dyaOrig="730" w14:anchorId="5FD9E76B">
          <v:rect id="rectole0000000006" o:spid="_x0000_i1031" style="width:147pt;height:36.75pt" o:ole="" o:preferrelative="t" stroked="f">
            <v:imagedata r:id="rId18" o:title=""/>
          </v:rect>
          <o:OLEObject Type="Embed" ProgID="StaticMetafile" ShapeID="rectole0000000006" DrawAspect="Content" ObjectID="_1743533592" r:id="rId19"/>
        </w:object>
      </w:r>
      <w:r>
        <w:rPr>
          <w:rFonts w:ascii="Calibri" w:eastAsia="Calibri" w:hAnsi="Calibri" w:cs="Calibri"/>
        </w:rPr>
        <w:t>;</w:t>
      </w:r>
    </w:p>
    <w:p w14:paraId="3BF02389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069010BF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1046" w:dyaOrig="355" w14:anchorId="458FD4AE">
          <v:rect id="rectole0000000007" o:spid="_x0000_i1032" style="width:52.5pt;height:18pt" o:ole="" o:preferrelative="t" stroked="f">
            <v:imagedata r:id="rId20" o:title=""/>
          </v:rect>
          <o:OLEObject Type="Embed" ProgID="StaticMetafile" ShapeID="rectole0000000007" DrawAspect="Content" ObjectID="_1743533593" r:id="rId21"/>
        </w:object>
      </w:r>
      <w:r>
        <w:rPr>
          <w:rFonts w:ascii="Calibri" w:eastAsia="Calibri" w:hAnsi="Calibri" w:cs="Calibri"/>
        </w:rPr>
        <w:t>;</w:t>
      </w:r>
    </w:p>
    <w:p w14:paraId="5FDF17EC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Jeśli R</w:t>
      </w:r>
      <w:r>
        <w:rPr>
          <w:rFonts w:ascii="Calibri" w:eastAsia="Calibri" w:hAnsi="Calibri" w:cs="Calibri"/>
          <w:sz w:val="28"/>
          <w:vertAlign w:val="subscript"/>
        </w:rPr>
        <w:t>1</w:t>
      </w:r>
      <w:r>
        <w:rPr>
          <w:rFonts w:ascii="Calibri" w:eastAsia="Calibri" w:hAnsi="Calibri" w:cs="Calibri"/>
          <w:sz w:val="28"/>
        </w:rPr>
        <w:t>=R</w:t>
      </w:r>
      <w:r>
        <w:rPr>
          <w:rFonts w:ascii="Calibri" w:eastAsia="Calibri" w:hAnsi="Calibri" w:cs="Calibri"/>
          <w:sz w:val="28"/>
          <w:vertAlign w:val="subscript"/>
        </w:rPr>
        <w:t>2</w:t>
      </w:r>
      <w:r>
        <w:rPr>
          <w:rFonts w:ascii="Calibri" w:eastAsia="Calibri" w:hAnsi="Calibri" w:cs="Calibri"/>
          <w:sz w:val="28"/>
        </w:rPr>
        <w:t>=R3=…=Rn=R, to:</w:t>
      </w:r>
    </w:p>
    <w:p w14:paraId="0CA59CD8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vertAlign w:val="subscript"/>
        </w:rPr>
      </w:pPr>
      <w:r>
        <w:rPr>
          <w:rFonts w:ascii="Calibri" w:eastAsia="Calibri" w:hAnsi="Calibri" w:cs="Calibri"/>
        </w:rPr>
        <w:t>)</w:t>
      </w:r>
    </w:p>
    <w:p w14:paraId="487EB15B" w14:textId="77777777" w:rsidR="00A71F1C" w:rsidRDefault="007D48EF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Wartość rezystancji </w:t>
      </w:r>
      <w:r>
        <w:rPr>
          <w:rFonts w:ascii="Calibri" w:eastAsia="Calibri" w:hAnsi="Calibri" w:cs="Calibri"/>
          <w:i/>
          <w:sz w:val="28"/>
        </w:rPr>
        <w:t>R</w:t>
      </w:r>
      <w:r>
        <w:rPr>
          <w:rFonts w:ascii="Calibri" w:eastAsia="Calibri" w:hAnsi="Calibri" w:cs="Calibri"/>
          <w:i/>
          <w:sz w:val="28"/>
          <w:vertAlign w:val="subscript"/>
        </w:rPr>
        <w:t>R</w:t>
      </w:r>
      <w:r>
        <w:rPr>
          <w:rFonts w:ascii="Calibri" w:eastAsia="Calibri" w:hAnsi="Calibri" w:cs="Calibri"/>
          <w:sz w:val="28"/>
        </w:rPr>
        <w:t xml:space="preserve"> powinna być równa rezystancji wynikającej z równoległego połączenia rezystorów </w:t>
      </w:r>
      <w:r>
        <w:rPr>
          <w:rFonts w:ascii="Calibri" w:eastAsia="Calibri" w:hAnsi="Calibri" w:cs="Calibri"/>
          <w:i/>
          <w:sz w:val="28"/>
        </w:rPr>
        <w:t>R</w:t>
      </w:r>
      <w:r>
        <w:rPr>
          <w:rFonts w:ascii="Calibri" w:eastAsia="Calibri" w:hAnsi="Calibri" w:cs="Calibri"/>
          <w:i/>
          <w:sz w:val="28"/>
          <w:vertAlign w:val="subscript"/>
        </w:rPr>
        <w:t>1</w:t>
      </w:r>
      <w:r>
        <w:rPr>
          <w:rFonts w:ascii="Calibri" w:eastAsia="Calibri" w:hAnsi="Calibri" w:cs="Calibri"/>
          <w:sz w:val="28"/>
        </w:rPr>
        <w:t xml:space="preserve">, </w:t>
      </w:r>
      <w:r>
        <w:rPr>
          <w:rFonts w:ascii="Calibri" w:eastAsia="Calibri" w:hAnsi="Calibri" w:cs="Calibri"/>
          <w:i/>
          <w:sz w:val="28"/>
        </w:rPr>
        <w:t>R</w:t>
      </w:r>
      <w:r>
        <w:rPr>
          <w:rFonts w:ascii="Calibri" w:eastAsia="Calibri" w:hAnsi="Calibri" w:cs="Calibri"/>
          <w:i/>
          <w:sz w:val="28"/>
          <w:vertAlign w:val="subscript"/>
        </w:rPr>
        <w:t>2</w:t>
      </w:r>
      <w:r>
        <w:rPr>
          <w:rFonts w:ascii="Calibri" w:eastAsia="Calibri" w:hAnsi="Calibri" w:cs="Calibri"/>
          <w:sz w:val="28"/>
        </w:rPr>
        <w:t xml:space="preserve">, ... </w:t>
      </w:r>
      <w:r>
        <w:rPr>
          <w:rFonts w:ascii="Calibri" w:eastAsia="Calibri" w:hAnsi="Calibri" w:cs="Calibri"/>
          <w:i/>
          <w:sz w:val="28"/>
        </w:rPr>
        <w:t>R</w:t>
      </w:r>
      <w:r>
        <w:rPr>
          <w:rFonts w:ascii="Calibri" w:eastAsia="Calibri" w:hAnsi="Calibri" w:cs="Calibri"/>
          <w:i/>
          <w:sz w:val="28"/>
          <w:vertAlign w:val="subscript"/>
        </w:rPr>
        <w:t>n</w:t>
      </w:r>
      <w:r>
        <w:rPr>
          <w:rFonts w:ascii="Calibri" w:eastAsia="Calibri" w:hAnsi="Calibri" w:cs="Calibri"/>
          <w:sz w:val="28"/>
        </w:rPr>
        <w:t xml:space="preserve"> i </w:t>
      </w:r>
      <w:r>
        <w:rPr>
          <w:rFonts w:ascii="Calibri" w:eastAsia="Calibri" w:hAnsi="Calibri" w:cs="Calibri"/>
          <w:i/>
          <w:sz w:val="28"/>
        </w:rPr>
        <w:t>R</w:t>
      </w:r>
      <w:r>
        <w:rPr>
          <w:rFonts w:ascii="Calibri" w:eastAsia="Calibri" w:hAnsi="Calibri" w:cs="Calibri"/>
          <w:sz w:val="28"/>
        </w:rPr>
        <w:t>.</w:t>
      </w:r>
    </w:p>
    <w:p w14:paraId="3F66D450" w14:textId="77777777" w:rsidR="00A71F1C" w:rsidRDefault="007D48EF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W celu uniknięcia błędów należy pamiętać, aby rezystancje „widzialne” między wejściem wzmacniacza operacyjnego a masą były jednakowe dla obu wejść wzmacniacza operacyjnego.</w:t>
      </w:r>
    </w:p>
    <w:p w14:paraId="66EBDC40" w14:textId="77777777" w:rsidR="00A71F1C" w:rsidRDefault="00A71F1C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</w:p>
    <w:p w14:paraId="016D5F44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WZMACNIACZ ODEJMUJĄCY</w:t>
      </w:r>
    </w:p>
    <w:p w14:paraId="5BEC6947" w14:textId="77777777" w:rsidR="00A71F1C" w:rsidRDefault="007D48EF">
      <w:pPr>
        <w:numPr>
          <w:ilvl w:val="0"/>
          <w:numId w:val="2"/>
        </w:numPr>
        <w:spacing w:after="0" w:line="240" w:lineRule="auto"/>
        <w:ind w:left="360" w:hanging="360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Wzmacniacz odejmujący bywa nazywany różnicowym.</w:t>
      </w:r>
    </w:p>
    <w:p w14:paraId="178F9DC4" w14:textId="77777777" w:rsidR="00A71F1C" w:rsidRDefault="007D48EF">
      <w:pPr>
        <w:numPr>
          <w:ilvl w:val="0"/>
          <w:numId w:val="2"/>
        </w:numPr>
        <w:spacing w:after="0" w:line="240" w:lineRule="auto"/>
        <w:ind w:left="360" w:hanging="360"/>
        <w:jc w:val="both"/>
        <w:rPr>
          <w:rFonts w:ascii="Calibri" w:eastAsia="Calibri" w:hAnsi="Calibri" w:cs="Calibri"/>
          <w:color w:val="000000"/>
          <w:sz w:val="28"/>
        </w:rPr>
      </w:pPr>
      <w:r>
        <w:rPr>
          <w:rFonts w:ascii="Calibri" w:eastAsia="Calibri" w:hAnsi="Calibri" w:cs="Calibri"/>
          <w:color w:val="000000"/>
          <w:sz w:val="28"/>
        </w:rPr>
        <w:t>Realizuje on odejmowanie napięć wejściowych w odpowiednim stosunku zależnym od wartości rezystorów znajdujących się w układzie. Schemat wzmacniacza odejmującego przedstawiony jest na rysunku 1.</w:t>
      </w:r>
    </w:p>
    <w:p w14:paraId="7BA42664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6361C163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3844E4EE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460F62DD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5750A169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4B4D0CEA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65F549B1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0E18FF98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70121A18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01800D8C" w14:textId="77777777" w:rsidR="00A71F1C" w:rsidRDefault="00A71F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28946D08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Rys. 1. Schemat wzmacniacza różnicowego.</w:t>
      </w:r>
    </w:p>
    <w:p w14:paraId="61279616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Analiza pracy:</w:t>
      </w:r>
    </w:p>
    <w:p w14:paraId="46B5A897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868" w:dyaOrig="336" w14:anchorId="39DEE4C3">
          <v:rect id="rectole0000000008" o:spid="_x0000_i1033" style="width:43.5pt;height:16.5pt" o:ole="" o:preferrelative="t" stroked="f">
            <v:imagedata r:id="rId22" o:title=""/>
          </v:rect>
          <o:OLEObject Type="Embed" ProgID="StaticMetafile" ShapeID="rectole0000000008" DrawAspect="Content" ObjectID="_1743533594" r:id="rId23"/>
        </w:object>
      </w:r>
      <w:r>
        <w:rPr>
          <w:rFonts w:ascii="Calibri" w:eastAsia="Calibri" w:hAnsi="Calibri" w:cs="Calibri"/>
        </w:rPr>
        <w:t>;</w:t>
      </w:r>
    </w:p>
    <w:p w14:paraId="42117BE0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671" w:dyaOrig="355" w14:anchorId="36FAE69B">
          <v:rect id="rectole0000000009" o:spid="_x0000_i1034" style="width:33.75pt;height:18pt" o:ole="" o:preferrelative="t" stroked="f">
            <v:imagedata r:id="rId24" o:title=""/>
          </v:rect>
          <o:OLEObject Type="Embed" ProgID="StaticMetafile" ShapeID="rectole0000000009" DrawAspect="Content" ObjectID="_1743533595" r:id="rId25"/>
        </w:objec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</w:rPr>
        <w:tab/>
      </w:r>
      <w:r>
        <w:object w:dxaOrig="711" w:dyaOrig="336" w14:anchorId="526D9303">
          <v:rect id="rectole0000000010" o:spid="_x0000_i1035" style="width:35.25pt;height:16.5pt" o:ole="" o:preferrelative="t" stroked="f">
            <v:imagedata r:id="rId26" o:title=""/>
          </v:rect>
          <o:OLEObject Type="Embed" ProgID="StaticMetafile" ShapeID="rectole0000000010" DrawAspect="Content" ObjectID="_1743533596" r:id="rId27"/>
        </w:object>
      </w:r>
      <w:r>
        <w:rPr>
          <w:rFonts w:ascii="Calibri" w:eastAsia="Calibri" w:hAnsi="Calibri" w:cs="Calibri"/>
        </w:rPr>
        <w:t>;</w:t>
      </w:r>
    </w:p>
    <w:p w14:paraId="33CA241B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1244" w:dyaOrig="651" w14:anchorId="50ADB79A">
          <v:rect id="rectole0000000011" o:spid="_x0000_i1036" style="width:62.25pt;height:32.25pt" o:ole="" o:preferrelative="t" stroked="f">
            <v:imagedata r:id="rId28" o:title=""/>
          </v:rect>
          <o:OLEObject Type="Embed" ProgID="StaticMetafile" ShapeID="rectole0000000011" DrawAspect="Content" ObjectID="_1743533597" r:id="rId29"/>
        </w:objec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object w:dxaOrig="1382" w:dyaOrig="691" w14:anchorId="33695CCC">
          <v:rect id="rectole0000000012" o:spid="_x0000_i1037" style="width:69pt;height:34.5pt" o:ole="" o:preferrelative="t" stroked="f">
            <v:imagedata r:id="rId30" o:title=""/>
          </v:rect>
          <o:OLEObject Type="Embed" ProgID="StaticMetafile" ShapeID="rectole0000000012" DrawAspect="Content" ObjectID="_1743533598" r:id="rId31"/>
        </w:object>
      </w:r>
      <w:r>
        <w:rPr>
          <w:rFonts w:ascii="Calibri" w:eastAsia="Calibri" w:hAnsi="Calibri" w:cs="Calibri"/>
        </w:rPr>
        <w:t>;</w:t>
      </w:r>
    </w:p>
    <w:p w14:paraId="6CD7F094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1955" w:dyaOrig="691" w14:anchorId="6C19CD62">
          <v:rect id="rectole0000000013" o:spid="_x0000_i1038" style="width:97.5pt;height:34.5pt" o:ole="" o:preferrelative="t" stroked="f">
            <v:imagedata r:id="rId32" o:title=""/>
          </v:rect>
          <o:OLEObject Type="Embed" ProgID="StaticMetafile" ShapeID="rectole0000000013" DrawAspect="Content" ObjectID="_1743533599" r:id="rId33"/>
        </w:object>
      </w:r>
      <w:r>
        <w:rPr>
          <w:rFonts w:ascii="Calibri" w:eastAsia="Calibri" w:hAnsi="Calibri" w:cs="Calibri"/>
        </w:rPr>
        <w:t>;</w:t>
      </w:r>
    </w:p>
    <w:p w14:paraId="333556A0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stąd</w:t>
      </w:r>
    </w:p>
    <w:p w14:paraId="20491184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1836" w:dyaOrig="691" w14:anchorId="34E9092F">
          <v:rect id="rectole0000000014" o:spid="_x0000_i1039" style="width:91.5pt;height:34.5pt" o:ole="" o:preferrelative="t" stroked="f">
            <v:imagedata r:id="rId34" o:title=""/>
          </v:rect>
          <o:OLEObject Type="Embed" ProgID="StaticMetafile" ShapeID="rectole0000000014" DrawAspect="Content" ObjectID="_1743533600" r:id="rId35"/>
        </w:object>
      </w:r>
      <w:r>
        <w:rPr>
          <w:rFonts w:ascii="Calibri" w:eastAsia="Calibri" w:hAnsi="Calibri" w:cs="Calibri"/>
        </w:rPr>
        <w:t>;</w:t>
      </w:r>
    </w:p>
    <w:p w14:paraId="2E31C32E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1303" w:dyaOrig="651" w14:anchorId="6B122F28">
          <v:rect id="rectole0000000015" o:spid="_x0000_i1040" style="width:65.25pt;height:32.25pt" o:ole="" o:preferrelative="t" stroked="f">
            <v:imagedata r:id="rId36" o:title=""/>
          </v:rect>
          <o:OLEObject Type="Embed" ProgID="StaticMetafile" ShapeID="rectole0000000015" DrawAspect="Content" ObjectID="_1743533601" r:id="rId37"/>
        </w:objec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</w:rPr>
        <w:tab/>
      </w:r>
      <w:r>
        <w:object w:dxaOrig="829" w:dyaOrig="651" w14:anchorId="33A7FEA1">
          <v:rect id="rectole0000000016" o:spid="_x0000_i1041" style="width:41.25pt;height:32.25pt" o:ole="" o:preferrelative="t" stroked="f">
            <v:imagedata r:id="rId38" o:title=""/>
          </v:rect>
          <o:OLEObject Type="Embed" ProgID="StaticMetafile" ShapeID="rectole0000000016" DrawAspect="Content" ObjectID="_1743533602" r:id="rId39"/>
        </w:object>
      </w:r>
      <w:r>
        <w:rPr>
          <w:rFonts w:ascii="Calibri" w:eastAsia="Calibri" w:hAnsi="Calibri" w:cs="Calibri"/>
        </w:rPr>
        <w:t>;</w:t>
      </w:r>
    </w:p>
    <w:p w14:paraId="46198777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1421" w:dyaOrig="651" w14:anchorId="4EE02BF2">
          <v:rect id="rectole0000000017" o:spid="_x0000_i1042" style="width:71.25pt;height:32.25pt" o:ole="" o:preferrelative="t" stroked="f">
            <v:imagedata r:id="rId40" o:title=""/>
          </v:rect>
          <o:OLEObject Type="Embed" ProgID="StaticMetafile" ShapeID="rectole0000000017" DrawAspect="Content" ObjectID="_1743533603" r:id="rId41"/>
        </w:object>
      </w:r>
      <w:r>
        <w:rPr>
          <w:rFonts w:ascii="Calibri" w:eastAsia="Calibri" w:hAnsi="Calibri" w:cs="Calibri"/>
        </w:rPr>
        <w:t>;</w:t>
      </w:r>
    </w:p>
    <w:p w14:paraId="5C6EAC35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stąd</w:t>
      </w:r>
    </w:p>
    <w:p w14:paraId="1CD14E23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1322" w:dyaOrig="651" w14:anchorId="0902CB5E">
          <v:rect id="rectole0000000018" o:spid="_x0000_i1043" style="width:66pt;height:32.25pt" o:ole="" o:preferrelative="t" stroked="f">
            <v:imagedata r:id="rId42" o:title=""/>
          </v:rect>
          <o:OLEObject Type="Embed" ProgID="StaticMetafile" ShapeID="rectole0000000018" DrawAspect="Content" ObjectID="_1743533604" r:id="rId43"/>
        </w:object>
      </w:r>
      <w:r>
        <w:rPr>
          <w:rFonts w:ascii="Calibri" w:eastAsia="Calibri" w:hAnsi="Calibri" w:cs="Calibri"/>
        </w:rPr>
        <w:t>;</w:t>
      </w:r>
    </w:p>
    <w:p w14:paraId="24AF693C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Po przekształceniu wzorów otrzymujemy:</w:t>
      </w:r>
    </w:p>
    <w:p w14:paraId="7864F870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2882" w:dyaOrig="651" w14:anchorId="4B409091">
          <v:rect id="rectole0000000019" o:spid="_x0000_i1044" style="width:2in;height:32.25pt" o:ole="" o:preferrelative="t" stroked="f">
            <v:imagedata r:id="rId44" o:title=""/>
          </v:rect>
          <o:OLEObject Type="Embed" ProgID="StaticMetafile" ShapeID="rectole0000000019" DrawAspect="Content" ObjectID="_1743533605" r:id="rId45"/>
        </w:object>
      </w:r>
      <w:r>
        <w:rPr>
          <w:rFonts w:ascii="Calibri" w:eastAsia="Calibri" w:hAnsi="Calibri" w:cs="Calibri"/>
        </w:rPr>
        <w:t>;</w:t>
      </w:r>
    </w:p>
    <w:p w14:paraId="549BD221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jeśli spełniony będzie warunek </w:t>
      </w:r>
    </w:p>
    <w:p w14:paraId="78D91620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868" w:dyaOrig="651" w14:anchorId="06F6E618">
          <v:rect id="rectole0000000020" o:spid="_x0000_i1045" style="width:43.5pt;height:32.25pt" o:ole="" o:preferrelative="t" stroked="f">
            <v:imagedata r:id="rId46" o:title=""/>
          </v:rect>
          <o:OLEObject Type="Embed" ProgID="StaticMetafile" ShapeID="rectole0000000020" DrawAspect="Content" ObjectID="_1743533606" r:id="rId47"/>
        </w:object>
      </w:r>
      <w:r>
        <w:rPr>
          <w:rFonts w:ascii="Calibri" w:eastAsia="Calibri" w:hAnsi="Calibri" w:cs="Calibri"/>
        </w:rPr>
        <w:t>;</w:t>
      </w:r>
    </w:p>
    <w:p w14:paraId="3B32B72C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to</w:t>
      </w:r>
    </w:p>
    <w:p w14:paraId="23A9DC0B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</w:rPr>
      </w:pPr>
      <w:r>
        <w:object w:dxaOrig="1776" w:dyaOrig="651" w14:anchorId="48E5CAE9">
          <v:rect id="rectole0000000021" o:spid="_x0000_i1046" style="width:88.5pt;height:32.25pt" o:ole="" o:preferrelative="t" stroked="f">
            <v:imagedata r:id="rId48" o:title=""/>
          </v:rect>
          <o:OLEObject Type="Embed" ProgID="StaticMetafile" ShapeID="rectole0000000021" DrawAspect="Content" ObjectID="_1743533607" r:id="rId49"/>
        </w:object>
      </w:r>
    </w:p>
    <w:p w14:paraId="466B494B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Rezystancja wejściowa dla wejścia odwracającego, przy </w:t>
      </w:r>
      <w:r>
        <w:rPr>
          <w:rFonts w:ascii="Calibri" w:eastAsia="Calibri" w:hAnsi="Calibri" w:cs="Calibri"/>
          <w:i/>
          <w:sz w:val="28"/>
        </w:rPr>
        <w:t>U</w:t>
      </w:r>
      <w:r>
        <w:rPr>
          <w:rFonts w:ascii="Calibri" w:eastAsia="Calibri" w:hAnsi="Calibri" w:cs="Calibri"/>
          <w:i/>
          <w:sz w:val="28"/>
          <w:vertAlign w:val="subscript"/>
        </w:rPr>
        <w:t>2</w:t>
      </w:r>
      <w:r>
        <w:rPr>
          <w:rFonts w:ascii="Calibri" w:eastAsia="Calibri" w:hAnsi="Calibri" w:cs="Calibri"/>
          <w:i/>
          <w:sz w:val="28"/>
        </w:rPr>
        <w:t xml:space="preserve"> = 0</w:t>
      </w:r>
      <w:r>
        <w:rPr>
          <w:rFonts w:ascii="Calibri" w:eastAsia="Calibri" w:hAnsi="Calibri" w:cs="Calibri"/>
          <w:sz w:val="28"/>
        </w:rPr>
        <w:t xml:space="preserve"> jest równa </w:t>
      </w:r>
    </w:p>
    <w:p w14:paraId="1CE79E09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i/>
          <w:sz w:val="28"/>
        </w:rPr>
        <w:t>R</w:t>
      </w:r>
      <w:r>
        <w:rPr>
          <w:rFonts w:ascii="Calibri" w:eastAsia="Calibri" w:hAnsi="Calibri" w:cs="Calibri"/>
          <w:i/>
          <w:sz w:val="28"/>
          <w:vertAlign w:val="subscript"/>
        </w:rPr>
        <w:t>1</w:t>
      </w:r>
      <w:r>
        <w:rPr>
          <w:rFonts w:ascii="Calibri" w:eastAsia="Calibri" w:hAnsi="Calibri" w:cs="Calibri"/>
          <w:i/>
          <w:sz w:val="28"/>
        </w:rPr>
        <w:t>+R</w:t>
      </w:r>
      <w:r>
        <w:rPr>
          <w:rFonts w:ascii="Calibri" w:eastAsia="Calibri" w:hAnsi="Calibri" w:cs="Calibri"/>
          <w:i/>
          <w:sz w:val="28"/>
          <w:vertAlign w:val="subscript"/>
        </w:rPr>
        <w:t>3</w:t>
      </w:r>
      <w:r>
        <w:rPr>
          <w:rFonts w:ascii="Calibri" w:eastAsia="Calibri" w:hAnsi="Calibri" w:cs="Calibri"/>
          <w:sz w:val="28"/>
        </w:rPr>
        <w:t xml:space="preserve">, a dla wejścia nieodwracającego </w:t>
      </w:r>
      <w:r>
        <w:rPr>
          <w:rFonts w:ascii="Calibri" w:eastAsia="Calibri" w:hAnsi="Calibri" w:cs="Calibri"/>
          <w:i/>
          <w:sz w:val="28"/>
        </w:rPr>
        <w:t>R</w:t>
      </w:r>
      <w:r>
        <w:rPr>
          <w:rFonts w:ascii="Calibri" w:eastAsia="Calibri" w:hAnsi="Calibri" w:cs="Calibri"/>
          <w:i/>
          <w:sz w:val="28"/>
          <w:vertAlign w:val="subscript"/>
        </w:rPr>
        <w:t>2</w:t>
      </w:r>
      <w:r>
        <w:rPr>
          <w:rFonts w:ascii="Calibri" w:eastAsia="Calibri" w:hAnsi="Calibri" w:cs="Calibri"/>
          <w:i/>
          <w:sz w:val="28"/>
        </w:rPr>
        <w:t>+R</w:t>
      </w:r>
      <w:r>
        <w:rPr>
          <w:rFonts w:ascii="Calibri" w:eastAsia="Calibri" w:hAnsi="Calibri" w:cs="Calibri"/>
          <w:i/>
          <w:sz w:val="28"/>
          <w:vertAlign w:val="subscript"/>
        </w:rPr>
        <w:t>4</w:t>
      </w:r>
      <w:r>
        <w:rPr>
          <w:rFonts w:ascii="Calibri" w:eastAsia="Calibri" w:hAnsi="Calibri" w:cs="Calibri"/>
          <w:sz w:val="28"/>
        </w:rPr>
        <w:t xml:space="preserve">. Kompensacje błędu spowodowanego wejściowymi prądami polaryzującymi uzyskuje się w wyniku zastosowania rezystorów spełniających warunek </w:t>
      </w:r>
      <w:r>
        <w:rPr>
          <w:rFonts w:ascii="Calibri" w:eastAsia="Calibri" w:hAnsi="Calibri" w:cs="Calibri"/>
          <w:i/>
          <w:sz w:val="28"/>
        </w:rPr>
        <w:t>R</w:t>
      </w:r>
      <w:r>
        <w:rPr>
          <w:rFonts w:ascii="Calibri" w:eastAsia="Calibri" w:hAnsi="Calibri" w:cs="Calibri"/>
          <w:i/>
          <w:sz w:val="28"/>
          <w:vertAlign w:val="subscript"/>
        </w:rPr>
        <w:t xml:space="preserve">1 </w:t>
      </w:r>
      <w:r>
        <w:rPr>
          <w:rFonts w:ascii="Calibri" w:eastAsia="Calibri" w:hAnsi="Calibri" w:cs="Calibri"/>
          <w:i/>
          <w:sz w:val="28"/>
        </w:rPr>
        <w:t>|| R</w:t>
      </w:r>
      <w:r>
        <w:rPr>
          <w:rFonts w:ascii="Calibri" w:eastAsia="Calibri" w:hAnsi="Calibri" w:cs="Calibri"/>
          <w:i/>
          <w:sz w:val="28"/>
          <w:vertAlign w:val="subscript"/>
        </w:rPr>
        <w:t>3</w:t>
      </w:r>
      <w:r>
        <w:rPr>
          <w:rFonts w:ascii="Calibri" w:eastAsia="Calibri" w:hAnsi="Calibri" w:cs="Calibri"/>
          <w:i/>
          <w:sz w:val="28"/>
        </w:rPr>
        <w:t xml:space="preserve"> = R</w:t>
      </w:r>
      <w:r>
        <w:rPr>
          <w:rFonts w:ascii="Calibri" w:eastAsia="Calibri" w:hAnsi="Calibri" w:cs="Calibri"/>
          <w:i/>
          <w:sz w:val="28"/>
          <w:vertAlign w:val="subscript"/>
        </w:rPr>
        <w:t>2</w:t>
      </w:r>
      <w:r>
        <w:rPr>
          <w:rFonts w:ascii="Calibri" w:eastAsia="Calibri" w:hAnsi="Calibri" w:cs="Calibri"/>
          <w:i/>
          <w:sz w:val="28"/>
        </w:rPr>
        <w:t xml:space="preserve"> || R</w:t>
      </w:r>
      <w:r>
        <w:rPr>
          <w:rFonts w:ascii="Calibri" w:eastAsia="Calibri" w:hAnsi="Calibri" w:cs="Calibri"/>
          <w:i/>
          <w:sz w:val="28"/>
          <w:vertAlign w:val="subscript"/>
        </w:rPr>
        <w:t>4</w:t>
      </w:r>
      <w:r>
        <w:rPr>
          <w:rFonts w:ascii="Calibri" w:eastAsia="Calibri" w:hAnsi="Calibri" w:cs="Calibri"/>
          <w:sz w:val="28"/>
        </w:rPr>
        <w:t>.</w:t>
      </w:r>
    </w:p>
    <w:p w14:paraId="7CA6864C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Realizację praktyczną tego układu pozostawia się inwencji uczestników ćwiczenia.</w:t>
      </w:r>
    </w:p>
    <w:p w14:paraId="1B7B194F" w14:textId="77777777" w:rsidR="00A71F1C" w:rsidRDefault="007D48E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</w:p>
    <w:p w14:paraId="5C869D60" w14:textId="77777777" w:rsidR="00A71F1C" w:rsidRDefault="00A71F1C">
      <w:pPr>
        <w:spacing w:after="200" w:line="276" w:lineRule="auto"/>
        <w:rPr>
          <w:rFonts w:ascii="Calibri" w:eastAsia="Calibri" w:hAnsi="Calibri" w:cs="Calibri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0"/>
        <w:gridCol w:w="859"/>
        <w:gridCol w:w="1053"/>
        <w:gridCol w:w="804"/>
        <w:gridCol w:w="691"/>
        <w:gridCol w:w="690"/>
        <w:gridCol w:w="1232"/>
        <w:gridCol w:w="995"/>
      </w:tblGrid>
      <w:tr w:rsidR="00A71F1C" w14:paraId="3E21E8F1" w14:textId="77777777">
        <w:tc>
          <w:tcPr>
            <w:tcW w:w="4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505620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Imię i nazwisko:</w:t>
            </w: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 ………………………………………………………………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04D2D5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Klasa:</w:t>
            </w: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 ………</w:t>
            </w:r>
          </w:p>
        </w:tc>
        <w:tc>
          <w:tcPr>
            <w:tcW w:w="1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18FA9D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Stanowisko:</w:t>
            </w: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 ……</w:t>
            </w:r>
          </w:p>
        </w:tc>
        <w:tc>
          <w:tcPr>
            <w:tcW w:w="2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532C94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Nr w dzienniku:</w:t>
            </w: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 ……………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E217E9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KRYTERIA</w:t>
            </w:r>
          </w:p>
          <w:p w14:paraId="1ABC1FF0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OCENY</w:t>
            </w:r>
          </w:p>
        </w:tc>
      </w:tr>
      <w:tr w:rsidR="00A71F1C" w14:paraId="54CE315C" w14:textId="77777777">
        <w:tc>
          <w:tcPr>
            <w:tcW w:w="96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F24C94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Skład grupy:</w:t>
            </w:r>
          </w:p>
          <w:p w14:paraId="2B709A3D" w14:textId="77777777" w:rsidR="00A71F1C" w:rsidRDefault="007D48EF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…………………………………………………………………………………………………………………………………………</w:t>
            </w:r>
          </w:p>
          <w:p w14:paraId="19D9F326" w14:textId="77777777" w:rsidR="00A71F1C" w:rsidRDefault="007D48EF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…………………………………………………………………………………………………………………………………………</w:t>
            </w:r>
          </w:p>
          <w:p w14:paraId="5951BC3D" w14:textId="77777777" w:rsidR="00A71F1C" w:rsidRDefault="007D48EF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…………………………………………………………………………………………………………………………………………</w:t>
            </w:r>
          </w:p>
          <w:p w14:paraId="2FAF5C48" w14:textId="77777777" w:rsidR="00A71F1C" w:rsidRDefault="007D48EF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………………………………………………………………………………………………………………………………………… </w:t>
            </w:r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74141D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Do 49%    - 1</w:t>
            </w:r>
          </w:p>
          <w:p w14:paraId="01349433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50 – 60% - 2</w:t>
            </w:r>
          </w:p>
          <w:p w14:paraId="59261F26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61 – 75% - 3</w:t>
            </w:r>
          </w:p>
          <w:p w14:paraId="2685DE9B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76 – 85% - 4</w:t>
            </w:r>
          </w:p>
          <w:p w14:paraId="78B9B187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86 – 95% - 5</w:t>
            </w:r>
          </w:p>
          <w:p w14:paraId="06DC845A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&gt; 95%       - 6</w:t>
            </w:r>
          </w:p>
        </w:tc>
      </w:tr>
      <w:tr w:rsidR="00A71F1C" w14:paraId="4AF9C146" w14:textId="77777777">
        <w:tc>
          <w:tcPr>
            <w:tcW w:w="82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4866E6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u w:val="single"/>
              </w:rPr>
              <w:t>Temat ćwiczenia:</w:t>
            </w: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 </w:t>
            </w:r>
          </w:p>
          <w:p w14:paraId="45A03C2D" w14:textId="77777777" w:rsidR="00A71F1C" w:rsidRDefault="007D48EF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color w:val="000000"/>
                <w:sz w:val="28"/>
              </w:rPr>
              <w:t xml:space="preserve">Badanie wzmacniacza operacyjnego (WO) odejmującego </w:t>
            </w:r>
            <w:r>
              <w:rPr>
                <w:rFonts w:ascii="Arial" w:eastAsia="Arial" w:hAnsi="Arial" w:cs="Arial"/>
                <w:b/>
                <w:color w:val="000000"/>
                <w:sz w:val="28"/>
              </w:rPr>
              <w:br/>
              <w:t>i sumującego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317426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Data: </w:t>
            </w:r>
          </w:p>
        </w:tc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419B91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32F315F7" w14:textId="7777777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786BBA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Przygotowanie do ćwiczenia </w:t>
            </w:r>
          </w:p>
        </w:tc>
        <w:tc>
          <w:tcPr>
            <w:tcW w:w="3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C99B7C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Wykonanie ćwiczenia </w:t>
            </w:r>
          </w:p>
        </w:tc>
        <w:tc>
          <w:tcPr>
            <w:tcW w:w="3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5EA083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Sprawozdanie z ćwiczenia </w:t>
            </w:r>
          </w:p>
        </w:tc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40B1D6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47CE042C" w14:textId="7777777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9E798D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Pkt.: …………/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4</w:t>
            </w:r>
          </w:p>
        </w:tc>
        <w:tc>
          <w:tcPr>
            <w:tcW w:w="3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A9E161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Pkt.: …………/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4</w:t>
            </w:r>
          </w:p>
        </w:tc>
        <w:tc>
          <w:tcPr>
            <w:tcW w:w="3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3800D6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Pkt.: …………/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12</w:t>
            </w:r>
          </w:p>
        </w:tc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84C6DD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4CF569CA" w14:textId="77777777">
        <w:tc>
          <w:tcPr>
            <w:tcW w:w="5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2D770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Suma punktów: </w:t>
            </w:r>
            <w:r>
              <w:rPr>
                <w:rFonts w:ascii="Calibri" w:eastAsia="Calibri" w:hAnsi="Calibri" w:cs="Calibri"/>
                <w:color w:val="000000"/>
                <w:sz w:val="24"/>
              </w:rPr>
              <w:t>…………/</w:t>
            </w:r>
          </w:p>
        </w:tc>
        <w:tc>
          <w:tcPr>
            <w:tcW w:w="4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8FBA28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Procent punktów:</w:t>
            </w:r>
            <w:r>
              <w:rPr>
                <w:rFonts w:ascii="Calibri" w:eastAsia="Calibri" w:hAnsi="Calibri" w:cs="Calibri"/>
                <w:color w:val="000000"/>
                <w:sz w:val="24"/>
              </w:rPr>
              <w:t>……………………</w:t>
            </w:r>
          </w:p>
        </w:tc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E55B88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5B5D3338" w14:textId="77777777">
        <w:tc>
          <w:tcPr>
            <w:tcW w:w="5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E84E1C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Ocena</w:t>
            </w: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 z przeprowadzonego ćwiczenia: </w:t>
            </w:r>
          </w:p>
        </w:tc>
        <w:tc>
          <w:tcPr>
            <w:tcW w:w="4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097F4F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Podpis nauczyciela: </w:t>
            </w:r>
          </w:p>
        </w:tc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65CC59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182D0B9" w14:textId="77777777" w:rsidR="00A71F1C" w:rsidRDefault="00A71F1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</w:p>
    <w:p w14:paraId="328E19D5" w14:textId="77777777" w:rsidR="00A71F1C" w:rsidRDefault="007D48EF">
      <w:pPr>
        <w:spacing w:after="200" w:line="276" w:lineRule="auto"/>
        <w:rPr>
          <w:rFonts w:ascii="Calibri" w:eastAsia="Calibri" w:hAnsi="Calibri" w:cs="Calibri"/>
          <w:b/>
          <w:color w:val="000000"/>
          <w:sz w:val="32"/>
        </w:rPr>
      </w:pPr>
      <w:r>
        <w:rPr>
          <w:rFonts w:ascii="Calibri" w:eastAsia="Calibri" w:hAnsi="Calibri" w:cs="Calibri"/>
          <w:b/>
          <w:color w:val="000000"/>
          <w:sz w:val="32"/>
        </w:rPr>
        <w:t>ZADANIA POMIAROWE</w:t>
      </w:r>
    </w:p>
    <w:p w14:paraId="1081C4F1" w14:textId="77777777" w:rsidR="00A71F1C" w:rsidRDefault="007D48EF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>Wzmacniacz sumujący</w:t>
      </w:r>
    </w:p>
    <w:p w14:paraId="5D6D0CBE" w14:textId="77777777" w:rsidR="00A71F1C" w:rsidRDefault="007D48EF">
      <w:pPr>
        <w:numPr>
          <w:ilvl w:val="0"/>
          <w:numId w:val="4"/>
        </w:numPr>
        <w:spacing w:after="200" w:line="276" w:lineRule="auto"/>
        <w:ind w:left="709" w:hanging="709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Narysuj schemat badanego WO wzorując się na połączeniach karty pomiarowej</w:t>
      </w:r>
      <w:r w:rsidR="001E2C65">
        <w:rPr>
          <w:rFonts w:ascii="Calibri" w:eastAsia="Calibri" w:hAnsi="Calibri" w:cs="Calibri"/>
          <w:sz w:val="28"/>
        </w:rPr>
        <w:t xml:space="preserve"> uwzględniając mierzone </w:t>
      </w:r>
      <w:proofErr w:type="spellStart"/>
      <w:r w:rsidR="001E2C65">
        <w:rPr>
          <w:rFonts w:ascii="Calibri" w:eastAsia="Calibri" w:hAnsi="Calibri" w:cs="Calibri"/>
          <w:sz w:val="28"/>
        </w:rPr>
        <w:t>wielkosci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b/>
          <w:color w:val="800000"/>
          <w:sz w:val="28"/>
        </w:rPr>
        <w:t>SO4203-7W</w:t>
      </w:r>
      <w:r>
        <w:rPr>
          <w:rFonts w:ascii="Calibri" w:eastAsia="Calibri" w:hAnsi="Calibri" w:cs="Calibri"/>
          <w:sz w:val="28"/>
        </w:rPr>
        <w:t>.</w:t>
      </w:r>
    </w:p>
    <w:p w14:paraId="3B8EC1E5" w14:textId="77777777" w:rsidR="00A71F1C" w:rsidRDefault="007D48EF">
      <w:pPr>
        <w:numPr>
          <w:ilvl w:val="0"/>
          <w:numId w:val="4"/>
        </w:numPr>
        <w:spacing w:after="200" w:line="276" w:lineRule="auto"/>
        <w:ind w:left="709" w:hanging="709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Połącz układ wg schematu przyjmując rezystancję w gałęzi sprzężenia zwrotnego R8= 49,9 </w:t>
      </w:r>
      <w:proofErr w:type="spellStart"/>
      <w:r>
        <w:rPr>
          <w:rFonts w:ascii="Calibri" w:eastAsia="Calibri" w:hAnsi="Calibri" w:cs="Calibri"/>
          <w:sz w:val="28"/>
        </w:rPr>
        <w:t>kΩ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14:paraId="6EB1451B" w14:textId="77777777" w:rsidR="00A71F1C" w:rsidRDefault="007D48EF">
      <w:pPr>
        <w:numPr>
          <w:ilvl w:val="0"/>
          <w:numId w:val="4"/>
        </w:numPr>
        <w:spacing w:after="200" w:line="276" w:lineRule="auto"/>
        <w:ind w:left="709" w:hanging="709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Do wejścia odwracającego WO doprowadź napięcia wejściowe według tabelki 1, 2, 3 oraz 4.</w:t>
      </w:r>
    </w:p>
    <w:p w14:paraId="21B511A0" w14:textId="77777777" w:rsidR="00A71F1C" w:rsidRDefault="007D48EF">
      <w:pPr>
        <w:numPr>
          <w:ilvl w:val="0"/>
          <w:numId w:val="4"/>
        </w:numPr>
        <w:spacing w:after="200" w:line="276" w:lineRule="auto"/>
        <w:ind w:left="709" w:hanging="709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Wykonaj pomiary napięć wejściowego i wyjściowego; zanotuj wyniki w odpowiednim miejscu tabel.</w:t>
      </w:r>
    </w:p>
    <w:p w14:paraId="3A71E17F" w14:textId="77777777" w:rsidR="00A71F1C" w:rsidRDefault="007D48EF">
      <w:pPr>
        <w:numPr>
          <w:ilvl w:val="0"/>
          <w:numId w:val="4"/>
        </w:numPr>
        <w:spacing w:after="200" w:line="276" w:lineRule="auto"/>
        <w:ind w:left="709" w:hanging="709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Wyznacz teoretyczne wartości napięcia wyjściowego.</w:t>
      </w:r>
    </w:p>
    <w:p w14:paraId="3DE48BB8" w14:textId="77777777" w:rsidR="00A71F1C" w:rsidRDefault="007D48EF">
      <w:pPr>
        <w:numPr>
          <w:ilvl w:val="0"/>
          <w:numId w:val="4"/>
        </w:numPr>
        <w:spacing w:after="200" w:line="276" w:lineRule="auto"/>
        <w:ind w:left="709" w:hanging="709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Zmień rezystancję w gałęzi sprzężenia zwrotnego na R7=200 </w:t>
      </w:r>
      <w:proofErr w:type="spellStart"/>
      <w:r>
        <w:rPr>
          <w:rFonts w:ascii="Calibri" w:eastAsia="Calibri" w:hAnsi="Calibri" w:cs="Calibri"/>
          <w:sz w:val="28"/>
        </w:rPr>
        <w:t>kΩ</w:t>
      </w:r>
      <w:proofErr w:type="spellEnd"/>
    </w:p>
    <w:p w14:paraId="03D0EFBC" w14:textId="77777777" w:rsidR="00A71F1C" w:rsidRPr="007D48EF" w:rsidRDefault="007D48EF" w:rsidP="007D48EF">
      <w:pPr>
        <w:numPr>
          <w:ilvl w:val="0"/>
          <w:numId w:val="4"/>
        </w:numPr>
        <w:spacing w:after="200" w:line="276" w:lineRule="auto"/>
        <w:ind w:left="709" w:hanging="709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Powtórz czynności (1.3, 1.4, 1.5) z tą różnicą, że wyniki zapisz w tabelach 5, 6, 7, i 8</w:t>
      </w:r>
    </w:p>
    <w:p w14:paraId="0189A344" w14:textId="77777777" w:rsidR="00A71F1C" w:rsidRDefault="007D48EF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Tabela 1.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"/>
        <w:gridCol w:w="818"/>
        <w:gridCol w:w="907"/>
        <w:gridCol w:w="776"/>
        <w:gridCol w:w="811"/>
        <w:gridCol w:w="1294"/>
      </w:tblGrid>
      <w:tr w:rsidR="00A71F1C" w14:paraId="1AD169CF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492260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B878F8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059AFE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180327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3DB2D4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0249AE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>(teoria) [V]</w:t>
            </w:r>
          </w:p>
        </w:tc>
      </w:tr>
      <w:tr w:rsidR="00A71F1C" w14:paraId="1407253F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D4FC9E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x1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EC321B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-1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4B27A0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39,2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3BFBAA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49,9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32A118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5AE4C5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28D1D279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2CA6E5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0B8432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-1,5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DB464F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251DDD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49,9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786F9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01B036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4AFBAE62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84310B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5A389B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0,5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3A6255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10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DB306C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49,9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DD5509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13FDC7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45DBF71" w14:textId="77777777" w:rsidR="00A71F1C" w:rsidRDefault="007D48EF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Tabela 2.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"/>
        <w:gridCol w:w="818"/>
        <w:gridCol w:w="907"/>
        <w:gridCol w:w="776"/>
        <w:gridCol w:w="811"/>
        <w:gridCol w:w="1294"/>
      </w:tblGrid>
      <w:tr w:rsidR="00A71F1C" w14:paraId="6534C0AD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8623BA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54999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B540CF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8410F3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8B2C9F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3B8A47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>(teoria) [V]</w:t>
            </w:r>
          </w:p>
        </w:tc>
      </w:tr>
      <w:tr w:rsidR="00A71F1C" w14:paraId="0000BE93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D08E08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x1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E592EF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-1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42C659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39,2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C010E9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49,9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55868D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1782C5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03F52AF2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9BBC62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96D12B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-1,5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E356E1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88E41B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49,9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A3CF15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4C01FD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591EB203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7D25D5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2144C1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2,5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577B01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10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169580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49,9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23BEB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71A048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61FEA" w14:paraId="1FC59486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9FFE5A" w14:textId="77777777" w:rsidR="00F61FEA" w:rsidRDefault="00F61FEA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ED6D54" w14:textId="77777777" w:rsidR="00F61FEA" w:rsidRDefault="00F61FEA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8816EC" w14:textId="77777777" w:rsidR="00F61FEA" w:rsidRDefault="00F61FEA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E40252" w14:textId="77777777" w:rsidR="00F61FEA" w:rsidRDefault="00F61FEA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39F289" w14:textId="77777777" w:rsidR="00F61FEA" w:rsidRDefault="00F61F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1A373B" w14:textId="77777777" w:rsidR="00F61FEA" w:rsidRDefault="00F61F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9DF9419" w14:textId="77777777" w:rsidR="00F61FEA" w:rsidRDefault="00F61FEA" w:rsidP="00F61FEA">
      <w:pPr>
        <w:spacing w:after="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Tabela 3.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"/>
        <w:gridCol w:w="818"/>
        <w:gridCol w:w="907"/>
        <w:gridCol w:w="776"/>
        <w:gridCol w:w="811"/>
        <w:gridCol w:w="1294"/>
      </w:tblGrid>
      <w:tr w:rsidR="00F61FEA" w14:paraId="484D50DC" w14:textId="77777777" w:rsidTr="0076366F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417580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457111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0F4A2D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9D989C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F4609B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2ADC2C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>(teoria) [V]</w:t>
            </w:r>
          </w:p>
        </w:tc>
      </w:tr>
      <w:tr w:rsidR="00F61FEA" w14:paraId="23252105" w14:textId="77777777" w:rsidTr="0076366F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23EFB2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x1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AF6F75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53B5A5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39,2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96C4220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49,9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318E89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35C721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61FEA" w14:paraId="6E1222B3" w14:textId="77777777" w:rsidTr="0076366F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708319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623E76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1,5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02E952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BDA7F5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49,9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E1528B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28A36B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61FEA" w14:paraId="6B2F852B" w14:textId="77777777" w:rsidTr="0076366F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CA1D58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D49D9A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-0,5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AECE3F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10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2B34A7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49,9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8FEED8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CA97D5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914A4B4" w14:textId="77777777" w:rsidR="00F61FEA" w:rsidRDefault="00F61FEA" w:rsidP="00F61FEA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Tabela 4.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"/>
        <w:gridCol w:w="818"/>
        <w:gridCol w:w="907"/>
        <w:gridCol w:w="776"/>
        <w:gridCol w:w="811"/>
        <w:gridCol w:w="1294"/>
      </w:tblGrid>
      <w:tr w:rsidR="00F61FEA" w14:paraId="21BA7AC9" w14:textId="77777777" w:rsidTr="0076366F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FF5E63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D4E35E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235A1A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445FD4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1D0D53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9503AA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>(teoria) [V]</w:t>
            </w:r>
          </w:p>
        </w:tc>
      </w:tr>
      <w:tr w:rsidR="00F61FEA" w14:paraId="064B06C9" w14:textId="77777777" w:rsidTr="0076366F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052553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x1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2758C64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978462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39,2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9BE9C50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49,9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7F8B71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155AD9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61FEA" w14:paraId="362875BE" w14:textId="77777777" w:rsidTr="0076366F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4FF93B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19065B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1,5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159432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E3126A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49,9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463496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5C54A8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61FEA" w14:paraId="4559E662" w14:textId="77777777" w:rsidTr="0076366F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39C327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0093CC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-2,5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32D0C6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10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D8029B4" w14:textId="77777777" w:rsidR="00F61FEA" w:rsidRDefault="00F61FEA" w:rsidP="007636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49,9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CC95D7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9D1C78" w14:textId="77777777" w:rsidR="00F61FEA" w:rsidRDefault="00F61FEA" w:rsidP="007636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4E81FAF" w14:textId="77777777" w:rsidR="00A71F1C" w:rsidRDefault="007D48EF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8"/>
        </w:rPr>
        <w:t>Tabela 5.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"/>
        <w:gridCol w:w="818"/>
        <w:gridCol w:w="907"/>
        <w:gridCol w:w="776"/>
        <w:gridCol w:w="811"/>
        <w:gridCol w:w="1294"/>
      </w:tblGrid>
      <w:tr w:rsidR="00A71F1C" w14:paraId="19131D97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144D7E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EDE192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F36F2F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FD536A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75CE38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750378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>(teoria) [V]</w:t>
            </w:r>
          </w:p>
        </w:tc>
      </w:tr>
      <w:tr w:rsidR="00A71F1C" w14:paraId="1133B13A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62DB3D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x1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815B2D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-1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9380AD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39,2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BC3095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200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A0A5C2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03F750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2A5E885E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22A69C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5E6C69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71EBC2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6E55BC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200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DBC21F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B2FB46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645765E9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A2531F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5B7EFC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0,5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2388A0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10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3D3E5C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200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8E4044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44394F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7ED9029" w14:textId="77777777" w:rsidR="00A71F1C" w:rsidRDefault="007D48EF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8"/>
        </w:rPr>
        <w:t>Tabela 6.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"/>
        <w:gridCol w:w="818"/>
        <w:gridCol w:w="907"/>
        <w:gridCol w:w="776"/>
        <w:gridCol w:w="811"/>
        <w:gridCol w:w="1294"/>
      </w:tblGrid>
      <w:tr w:rsidR="00A71F1C" w14:paraId="43788D34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C039AE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71984F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ECEF35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A19C4B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F5D37F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BF7857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>(teoria) [V]</w:t>
            </w:r>
          </w:p>
        </w:tc>
      </w:tr>
      <w:tr w:rsidR="00A71F1C" w14:paraId="6C382AAC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CDD771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x1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CEAB78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-1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94F4E2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39,2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836E3A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200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285EBE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C7774A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7947060F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C9EBB1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lastRenderedPageBreak/>
              <w:t>x5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63ABA8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BD3B60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9BA8B7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200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A46254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5CEEEF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0083C88F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C07957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FBDD3D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-0,5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6356D0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10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062162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200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3B92CD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7BB963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AB1D543" w14:textId="77777777" w:rsidR="00A71F1C" w:rsidRDefault="007D48EF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Tabela 7.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"/>
        <w:gridCol w:w="818"/>
        <w:gridCol w:w="907"/>
        <w:gridCol w:w="776"/>
        <w:gridCol w:w="811"/>
        <w:gridCol w:w="1294"/>
      </w:tblGrid>
      <w:tr w:rsidR="00A71F1C" w14:paraId="6BF90CE1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4F57D6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E992A5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AB9EFB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FED142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AEB528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6893C0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>(teoria) [V]</w:t>
            </w:r>
          </w:p>
        </w:tc>
      </w:tr>
      <w:tr w:rsidR="00A71F1C" w14:paraId="79489094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7015AA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x1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2FBF367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B56553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39,2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FCEFC1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200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869E59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759100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2D963D6B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DF66F6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7DEC77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-2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1E5903C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EDB2311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200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DD11C6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FFC786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4B9F37E4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BEEE43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C7699C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-0,5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2B8DD1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10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EC666B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200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21C207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1D785B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62FF0FB" w14:textId="77777777" w:rsidR="00A71F1C" w:rsidRDefault="007D48EF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8"/>
        </w:rPr>
        <w:t>Tabela 8.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"/>
        <w:gridCol w:w="818"/>
        <w:gridCol w:w="907"/>
        <w:gridCol w:w="776"/>
        <w:gridCol w:w="811"/>
        <w:gridCol w:w="1294"/>
      </w:tblGrid>
      <w:tr w:rsidR="00A71F1C" w14:paraId="5C4B463F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3CAE24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F17690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5E6A33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Rwe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1CF1FA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Rs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[k]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7C00A8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[V]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31D1D2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</w:rPr>
              <w:t>Uwy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</w:rPr>
              <w:t>(teoria) [V]</w:t>
            </w:r>
          </w:p>
        </w:tc>
      </w:tr>
      <w:tr w:rsidR="00A71F1C" w14:paraId="58E8B5CE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D2BA60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 xml:space="preserve"> x1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44C667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7C0282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39,2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2790BB2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200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C276AB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4F5125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4549CDE7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9396F8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13A0F5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-2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128A08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9462322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200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BE9B1A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5126C8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0231A062" w14:textId="77777777"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6CEB83" w14:textId="77777777" w:rsidR="00A71F1C" w:rsidRDefault="007D48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x9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93DD33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0,5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99DAD9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10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C6D9132" w14:textId="77777777" w:rsidR="00A71F1C" w:rsidRDefault="007D48E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16"/>
              </w:rPr>
              <w:t>200</w:t>
            </w:r>
          </w:p>
        </w:tc>
        <w:tc>
          <w:tcPr>
            <w:tcW w:w="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680740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B0527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4E282C7" w14:textId="77777777" w:rsidR="00A71F1C" w:rsidRDefault="00A71F1C">
      <w:pPr>
        <w:spacing w:after="0" w:line="240" w:lineRule="auto"/>
        <w:ind w:left="1080"/>
        <w:rPr>
          <w:rFonts w:ascii="Calibri" w:eastAsia="Calibri" w:hAnsi="Calibri" w:cs="Calibri"/>
          <w:b/>
          <w:sz w:val="28"/>
        </w:rPr>
      </w:pPr>
    </w:p>
    <w:p w14:paraId="40BFE875" w14:textId="77777777" w:rsidR="007D48EF" w:rsidRDefault="000560CF">
      <w:pPr>
        <w:spacing w:after="0" w:line="240" w:lineRule="auto"/>
        <w:ind w:left="1080"/>
        <w:rPr>
          <w:rFonts w:ascii="Calibri" w:eastAsia="Calibri" w:hAnsi="Calibri" w:cs="Calibri"/>
          <w:bCs/>
          <w:sz w:val="28"/>
        </w:rPr>
      </w:pPr>
      <w:r w:rsidRPr="000560CF">
        <w:rPr>
          <w:rFonts w:ascii="Calibri" w:eastAsia="Calibri" w:hAnsi="Calibri" w:cs="Calibri"/>
          <w:bCs/>
          <w:sz w:val="28"/>
        </w:rPr>
        <w:t>Wzmacniacz odejmujący</w:t>
      </w:r>
    </w:p>
    <w:p w14:paraId="1D45AB05" w14:textId="77777777" w:rsidR="000560CF" w:rsidRDefault="000560CF" w:rsidP="000560CF">
      <w:pPr>
        <w:spacing w:after="0" w:line="240" w:lineRule="auto"/>
        <w:rPr>
          <w:rFonts w:ascii="Calibri" w:eastAsia="Calibri" w:hAnsi="Calibri" w:cs="Calibri"/>
          <w:bCs/>
          <w:sz w:val="28"/>
        </w:rPr>
      </w:pPr>
    </w:p>
    <w:p w14:paraId="14BEA27B" w14:textId="77777777" w:rsidR="000560CF" w:rsidRDefault="000560CF" w:rsidP="000560CF">
      <w:pPr>
        <w:spacing w:after="0" w:line="240" w:lineRule="auto"/>
        <w:rPr>
          <w:rFonts w:ascii="Calibri" w:eastAsia="Calibri" w:hAnsi="Calibri" w:cs="Calibri"/>
          <w:bCs/>
          <w:sz w:val="28"/>
        </w:rPr>
      </w:pPr>
      <w:r>
        <w:rPr>
          <w:rFonts w:ascii="Calibri" w:eastAsia="Calibri" w:hAnsi="Calibri" w:cs="Calibri"/>
          <w:bCs/>
          <w:sz w:val="28"/>
        </w:rPr>
        <w:t>Dokonaj połączenia układu wzmacniacza następująco:</w:t>
      </w:r>
    </w:p>
    <w:p w14:paraId="706BFCFB" w14:textId="77777777" w:rsidR="000560CF" w:rsidRDefault="000560CF" w:rsidP="000560CF">
      <w:pPr>
        <w:spacing w:after="0" w:line="240" w:lineRule="auto"/>
        <w:rPr>
          <w:rFonts w:ascii="Calibri" w:eastAsia="Calibri" w:hAnsi="Calibri" w:cs="Calibri"/>
          <w:bCs/>
          <w:sz w:val="28"/>
        </w:rPr>
      </w:pPr>
      <w:r>
        <w:rPr>
          <w:rFonts w:ascii="Calibri" w:eastAsia="Calibri" w:hAnsi="Calibri" w:cs="Calibri"/>
          <w:bCs/>
          <w:sz w:val="28"/>
        </w:rPr>
        <w:t xml:space="preserve">X13 – X5; X1 – X2; X4 – X9. </w:t>
      </w:r>
    </w:p>
    <w:p w14:paraId="79D52124" w14:textId="77777777" w:rsidR="00A71F1C" w:rsidRDefault="007D48EF">
      <w:pPr>
        <w:spacing w:after="200" w:line="276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noProof/>
          <w:sz w:val="28"/>
        </w:rPr>
        <w:drawing>
          <wp:inline distT="0" distB="0" distL="0" distR="0" wp14:anchorId="32A61C38" wp14:editId="29956670">
            <wp:extent cx="5153025" cy="3467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55AF1" w14:textId="77777777" w:rsidR="000560CF" w:rsidRDefault="000560CF" w:rsidP="000560CF">
      <w:pPr>
        <w:spacing w:after="0" w:line="240" w:lineRule="auto"/>
        <w:rPr>
          <w:rFonts w:ascii="Calibri" w:eastAsia="Calibri" w:hAnsi="Calibri" w:cs="Calibri"/>
          <w:bCs/>
          <w:sz w:val="28"/>
        </w:rPr>
      </w:pPr>
      <w:r>
        <w:rPr>
          <w:rFonts w:ascii="Calibri" w:eastAsia="Calibri" w:hAnsi="Calibri" w:cs="Calibri"/>
          <w:bCs/>
          <w:sz w:val="28"/>
        </w:rPr>
        <w:t>Napięcie U1 jest na wejściu X5, a napięcie U2 na wejściu X7.Wszystkie rezystory R1, R2, R3, R4 mają tą samą wartość równą 10 kΩ</w:t>
      </w:r>
      <w:r w:rsidR="00F00DA4">
        <w:rPr>
          <w:rFonts w:ascii="Calibri" w:eastAsia="Calibri" w:hAnsi="Calibri" w:cs="Calibri"/>
          <w:bCs/>
          <w:sz w:val="28"/>
        </w:rPr>
        <w:t>.</w:t>
      </w:r>
    </w:p>
    <w:p w14:paraId="4B5E8294" w14:textId="77777777" w:rsidR="00F00DA4" w:rsidRDefault="00F00DA4" w:rsidP="000560CF">
      <w:pPr>
        <w:spacing w:after="0" w:line="240" w:lineRule="auto"/>
        <w:rPr>
          <w:rFonts w:ascii="Calibri" w:eastAsia="Calibri" w:hAnsi="Calibri" w:cs="Calibri"/>
          <w:bCs/>
          <w:sz w:val="28"/>
        </w:rPr>
      </w:pPr>
    </w:p>
    <w:p w14:paraId="03C435FF" w14:textId="77777777" w:rsidR="00F00DA4" w:rsidRDefault="00F00DA4" w:rsidP="000560CF">
      <w:pPr>
        <w:spacing w:after="0" w:line="240" w:lineRule="auto"/>
        <w:rPr>
          <w:rFonts w:ascii="Calibri" w:eastAsia="Calibri" w:hAnsi="Calibri" w:cs="Calibri"/>
          <w:bCs/>
          <w:sz w:val="28"/>
        </w:rPr>
      </w:pPr>
    </w:p>
    <w:p w14:paraId="19582B6A" w14:textId="77777777" w:rsidR="00F00DA4" w:rsidRDefault="00F00DA4" w:rsidP="000560CF">
      <w:pPr>
        <w:spacing w:after="0" w:line="240" w:lineRule="auto"/>
        <w:rPr>
          <w:rFonts w:ascii="Calibri" w:eastAsia="Calibri" w:hAnsi="Calibri" w:cs="Calibri"/>
          <w:bCs/>
          <w:sz w:val="28"/>
        </w:rPr>
      </w:pPr>
      <w:r>
        <w:rPr>
          <w:rFonts w:ascii="Calibri" w:eastAsia="Calibri" w:hAnsi="Calibri" w:cs="Calibri"/>
          <w:bCs/>
          <w:sz w:val="28"/>
        </w:rPr>
        <w:t>Tab9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0"/>
        <w:gridCol w:w="2259"/>
        <w:gridCol w:w="2274"/>
        <w:gridCol w:w="2269"/>
      </w:tblGrid>
      <w:tr w:rsidR="00F00DA4" w14:paraId="5FF4367A" w14:textId="77777777" w:rsidTr="00F00DA4">
        <w:tc>
          <w:tcPr>
            <w:tcW w:w="2303" w:type="dxa"/>
          </w:tcPr>
          <w:p w14:paraId="668648B0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U1</w:t>
            </w:r>
            <w:r w:rsidR="00EE571D">
              <w:rPr>
                <w:rFonts w:ascii="Calibri" w:eastAsia="Calibri" w:hAnsi="Calibri" w:cs="Calibri"/>
                <w:bCs/>
                <w:sz w:val="28"/>
              </w:rPr>
              <w:t xml:space="preserve"> [V]</w:t>
            </w:r>
          </w:p>
        </w:tc>
        <w:tc>
          <w:tcPr>
            <w:tcW w:w="2303" w:type="dxa"/>
          </w:tcPr>
          <w:p w14:paraId="489F7735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U2</w:t>
            </w:r>
            <w:r w:rsidR="00EE571D">
              <w:rPr>
                <w:rFonts w:ascii="Calibri" w:eastAsia="Calibri" w:hAnsi="Calibri" w:cs="Calibri"/>
                <w:bCs/>
                <w:sz w:val="28"/>
              </w:rPr>
              <w:t xml:space="preserve"> [V]</w:t>
            </w:r>
          </w:p>
        </w:tc>
        <w:tc>
          <w:tcPr>
            <w:tcW w:w="2303" w:type="dxa"/>
          </w:tcPr>
          <w:p w14:paraId="28ACFBFB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8"/>
              </w:rPr>
              <w:t>Uwy</w:t>
            </w:r>
            <w:proofErr w:type="spellEnd"/>
            <w:r w:rsidR="006D161A">
              <w:rPr>
                <w:rFonts w:ascii="Calibri" w:eastAsia="Calibri" w:hAnsi="Calibri" w:cs="Calibri"/>
                <w:bCs/>
                <w:sz w:val="28"/>
              </w:rPr>
              <w:t xml:space="preserve"> (z pomiaru)</w:t>
            </w:r>
          </w:p>
        </w:tc>
        <w:tc>
          <w:tcPr>
            <w:tcW w:w="2303" w:type="dxa"/>
          </w:tcPr>
          <w:p w14:paraId="0F4B89DA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8"/>
              </w:rPr>
              <w:t>Uwy</w:t>
            </w:r>
            <w:proofErr w:type="spellEnd"/>
            <w:r>
              <w:rPr>
                <w:rFonts w:ascii="Calibri" w:eastAsia="Calibri" w:hAnsi="Calibri" w:cs="Calibri"/>
                <w:bCs/>
                <w:sz w:val="28"/>
              </w:rPr>
              <w:t xml:space="preserve"> (teoria)</w:t>
            </w:r>
          </w:p>
        </w:tc>
      </w:tr>
      <w:tr w:rsidR="00F00DA4" w14:paraId="63BEFBC2" w14:textId="77777777" w:rsidTr="00F00DA4">
        <w:tc>
          <w:tcPr>
            <w:tcW w:w="2303" w:type="dxa"/>
          </w:tcPr>
          <w:p w14:paraId="36DACEB2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+2.0</w:t>
            </w:r>
          </w:p>
        </w:tc>
        <w:tc>
          <w:tcPr>
            <w:tcW w:w="2303" w:type="dxa"/>
          </w:tcPr>
          <w:p w14:paraId="03385D7B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-2.0</w:t>
            </w:r>
          </w:p>
        </w:tc>
        <w:tc>
          <w:tcPr>
            <w:tcW w:w="2303" w:type="dxa"/>
          </w:tcPr>
          <w:p w14:paraId="2466F0DB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1C32CBBE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</w:tr>
      <w:tr w:rsidR="00F00DA4" w14:paraId="59BCB133" w14:textId="77777777" w:rsidTr="00F00DA4">
        <w:tc>
          <w:tcPr>
            <w:tcW w:w="2303" w:type="dxa"/>
          </w:tcPr>
          <w:p w14:paraId="30CD231C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+1,5</w:t>
            </w:r>
          </w:p>
        </w:tc>
        <w:tc>
          <w:tcPr>
            <w:tcW w:w="2303" w:type="dxa"/>
          </w:tcPr>
          <w:p w14:paraId="48C8B6A6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+2,5</w:t>
            </w:r>
          </w:p>
        </w:tc>
        <w:tc>
          <w:tcPr>
            <w:tcW w:w="2303" w:type="dxa"/>
          </w:tcPr>
          <w:p w14:paraId="5713D119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2E49A145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</w:tr>
      <w:tr w:rsidR="00F00DA4" w14:paraId="0E02D4AC" w14:textId="77777777" w:rsidTr="00F00DA4">
        <w:tc>
          <w:tcPr>
            <w:tcW w:w="2303" w:type="dxa"/>
          </w:tcPr>
          <w:p w14:paraId="36E6E943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-3.0</w:t>
            </w:r>
          </w:p>
        </w:tc>
        <w:tc>
          <w:tcPr>
            <w:tcW w:w="2303" w:type="dxa"/>
          </w:tcPr>
          <w:p w14:paraId="538F9338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+1.5</w:t>
            </w:r>
          </w:p>
        </w:tc>
        <w:tc>
          <w:tcPr>
            <w:tcW w:w="2303" w:type="dxa"/>
          </w:tcPr>
          <w:p w14:paraId="460FAA0E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61FBA557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</w:tr>
      <w:tr w:rsidR="00F00DA4" w14:paraId="1AB00323" w14:textId="77777777" w:rsidTr="00F00DA4">
        <w:tc>
          <w:tcPr>
            <w:tcW w:w="2303" w:type="dxa"/>
          </w:tcPr>
          <w:p w14:paraId="1DA58AB3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+3.0</w:t>
            </w:r>
          </w:p>
        </w:tc>
        <w:tc>
          <w:tcPr>
            <w:tcW w:w="2303" w:type="dxa"/>
          </w:tcPr>
          <w:p w14:paraId="72C6C20D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+3.0</w:t>
            </w:r>
          </w:p>
        </w:tc>
        <w:tc>
          <w:tcPr>
            <w:tcW w:w="2303" w:type="dxa"/>
          </w:tcPr>
          <w:p w14:paraId="4E0F626F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3F4023F3" w14:textId="77777777" w:rsidR="00F00DA4" w:rsidRDefault="00F00DA4" w:rsidP="00F00DA4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</w:tr>
    </w:tbl>
    <w:p w14:paraId="6D7511BB" w14:textId="77777777" w:rsidR="00F00DA4" w:rsidRDefault="00F00DA4" w:rsidP="000560CF">
      <w:pPr>
        <w:spacing w:after="0" w:line="240" w:lineRule="auto"/>
        <w:rPr>
          <w:rFonts w:ascii="Calibri" w:eastAsia="Calibri" w:hAnsi="Calibri" w:cs="Calibri"/>
          <w:bCs/>
          <w:sz w:val="28"/>
        </w:rPr>
      </w:pPr>
    </w:p>
    <w:p w14:paraId="3F361FBB" w14:textId="77777777" w:rsidR="006D161A" w:rsidRDefault="006D161A" w:rsidP="006D161A">
      <w:pPr>
        <w:spacing w:after="0" w:line="240" w:lineRule="auto"/>
        <w:rPr>
          <w:rFonts w:ascii="Calibri" w:eastAsia="Calibri" w:hAnsi="Calibri" w:cs="Calibri"/>
          <w:bCs/>
          <w:sz w:val="28"/>
        </w:rPr>
      </w:pPr>
      <w:r>
        <w:rPr>
          <w:rFonts w:ascii="Calibri" w:eastAsia="Calibri" w:hAnsi="Calibri" w:cs="Calibri"/>
          <w:bCs/>
          <w:sz w:val="28"/>
        </w:rPr>
        <w:t>Dokonaj połączenia układu wzmacniacza następująco:</w:t>
      </w:r>
    </w:p>
    <w:p w14:paraId="1A6C18E2" w14:textId="77777777" w:rsidR="006D161A" w:rsidRDefault="006D161A" w:rsidP="006D161A">
      <w:pPr>
        <w:spacing w:after="0" w:line="240" w:lineRule="auto"/>
        <w:rPr>
          <w:rFonts w:ascii="Calibri" w:eastAsia="Calibri" w:hAnsi="Calibri" w:cs="Calibri"/>
          <w:bCs/>
          <w:sz w:val="28"/>
        </w:rPr>
      </w:pPr>
      <w:r>
        <w:rPr>
          <w:rFonts w:ascii="Calibri" w:eastAsia="Calibri" w:hAnsi="Calibri" w:cs="Calibri"/>
          <w:bCs/>
          <w:sz w:val="28"/>
        </w:rPr>
        <w:t>X13 – X5; X1 – X2; X4 – X9; X11 – X12.</w:t>
      </w:r>
    </w:p>
    <w:p w14:paraId="400368AC" w14:textId="77777777" w:rsidR="006D161A" w:rsidRDefault="006D161A" w:rsidP="006D161A">
      <w:pPr>
        <w:spacing w:after="0" w:line="240" w:lineRule="auto"/>
        <w:rPr>
          <w:rFonts w:ascii="Calibri" w:eastAsia="Calibri" w:hAnsi="Calibri" w:cs="Calibri"/>
          <w:bCs/>
          <w:sz w:val="28"/>
        </w:rPr>
      </w:pPr>
    </w:p>
    <w:p w14:paraId="5DD36EC4" w14:textId="77777777" w:rsidR="006D161A" w:rsidRDefault="006D161A" w:rsidP="006D161A">
      <w:pPr>
        <w:spacing w:after="0" w:line="240" w:lineRule="auto"/>
        <w:rPr>
          <w:rFonts w:ascii="Calibri" w:eastAsia="Calibri" w:hAnsi="Calibri" w:cs="Calibri"/>
          <w:bCs/>
          <w:sz w:val="28"/>
        </w:rPr>
      </w:pPr>
      <w:r w:rsidRPr="001E02CD">
        <w:rPr>
          <w:rFonts w:ascii="Calibri" w:eastAsia="Calibri" w:hAnsi="Calibri" w:cs="Calibri"/>
          <w:bCs/>
          <w:sz w:val="28"/>
        </w:rPr>
        <w:t>Tab. 10</w:t>
      </w:r>
    </w:p>
    <w:tbl>
      <w:tblPr>
        <w:tblStyle w:val="Tabela-Siatka"/>
        <w:tblW w:w="18424" w:type="dxa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  <w:gridCol w:w="2303"/>
        <w:gridCol w:w="2303"/>
        <w:gridCol w:w="2303"/>
        <w:gridCol w:w="2303"/>
      </w:tblGrid>
      <w:tr w:rsidR="006D161A" w14:paraId="44F13E2A" w14:textId="77777777" w:rsidTr="006D161A">
        <w:tc>
          <w:tcPr>
            <w:tcW w:w="2303" w:type="dxa"/>
          </w:tcPr>
          <w:p w14:paraId="134D3EB5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U1</w:t>
            </w:r>
            <w:r w:rsidR="00EE571D">
              <w:rPr>
                <w:rFonts w:ascii="Calibri" w:eastAsia="Calibri" w:hAnsi="Calibri" w:cs="Calibri"/>
                <w:bCs/>
                <w:sz w:val="28"/>
              </w:rPr>
              <w:t xml:space="preserve"> [V]</w:t>
            </w:r>
          </w:p>
        </w:tc>
        <w:tc>
          <w:tcPr>
            <w:tcW w:w="2303" w:type="dxa"/>
          </w:tcPr>
          <w:p w14:paraId="156B4FA4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U2</w:t>
            </w:r>
            <w:r w:rsidR="00EE571D">
              <w:rPr>
                <w:rFonts w:ascii="Calibri" w:eastAsia="Calibri" w:hAnsi="Calibri" w:cs="Calibri"/>
                <w:bCs/>
                <w:sz w:val="28"/>
              </w:rPr>
              <w:t xml:space="preserve"> [V]</w:t>
            </w:r>
          </w:p>
        </w:tc>
        <w:tc>
          <w:tcPr>
            <w:tcW w:w="2303" w:type="dxa"/>
          </w:tcPr>
          <w:p w14:paraId="50DB0EA9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8"/>
              </w:rPr>
              <w:t>Uwy</w:t>
            </w:r>
            <w:proofErr w:type="spellEnd"/>
            <w:r>
              <w:rPr>
                <w:rFonts w:ascii="Calibri" w:eastAsia="Calibri" w:hAnsi="Calibri" w:cs="Calibri"/>
                <w:bCs/>
                <w:sz w:val="28"/>
              </w:rPr>
              <w:t xml:space="preserve"> (z pomiaru)</w:t>
            </w:r>
          </w:p>
        </w:tc>
        <w:tc>
          <w:tcPr>
            <w:tcW w:w="2303" w:type="dxa"/>
          </w:tcPr>
          <w:p w14:paraId="7ECE3931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8"/>
              </w:rPr>
              <w:t>Uwy</w:t>
            </w:r>
            <w:proofErr w:type="spellEnd"/>
            <w:r>
              <w:rPr>
                <w:rFonts w:ascii="Calibri" w:eastAsia="Calibri" w:hAnsi="Calibri" w:cs="Calibri"/>
                <w:bCs/>
                <w:sz w:val="28"/>
              </w:rPr>
              <w:t xml:space="preserve"> (teoria)</w:t>
            </w:r>
          </w:p>
        </w:tc>
        <w:tc>
          <w:tcPr>
            <w:tcW w:w="2303" w:type="dxa"/>
          </w:tcPr>
          <w:p w14:paraId="4874F7CC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4A5335A2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753D7099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51159B3C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</w:tr>
      <w:tr w:rsidR="006D161A" w14:paraId="6F09D7F9" w14:textId="77777777" w:rsidTr="006D161A">
        <w:tc>
          <w:tcPr>
            <w:tcW w:w="2303" w:type="dxa"/>
          </w:tcPr>
          <w:p w14:paraId="75EAA447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+2.0</w:t>
            </w:r>
          </w:p>
        </w:tc>
        <w:tc>
          <w:tcPr>
            <w:tcW w:w="2303" w:type="dxa"/>
          </w:tcPr>
          <w:p w14:paraId="45AD1B86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-2.0</w:t>
            </w:r>
          </w:p>
        </w:tc>
        <w:tc>
          <w:tcPr>
            <w:tcW w:w="2303" w:type="dxa"/>
          </w:tcPr>
          <w:p w14:paraId="1D05B488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7EEB7881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2A7AE86C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48333EF1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710276DE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06972241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</w:tr>
      <w:tr w:rsidR="006D161A" w14:paraId="0E85E287" w14:textId="77777777" w:rsidTr="006D161A">
        <w:tc>
          <w:tcPr>
            <w:tcW w:w="2303" w:type="dxa"/>
          </w:tcPr>
          <w:p w14:paraId="67AF6CC8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+1,5</w:t>
            </w:r>
          </w:p>
        </w:tc>
        <w:tc>
          <w:tcPr>
            <w:tcW w:w="2303" w:type="dxa"/>
          </w:tcPr>
          <w:p w14:paraId="4FED2247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+2,5</w:t>
            </w:r>
          </w:p>
        </w:tc>
        <w:tc>
          <w:tcPr>
            <w:tcW w:w="2303" w:type="dxa"/>
          </w:tcPr>
          <w:p w14:paraId="5748CDAA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1F06E4BA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6681719C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0EF056CD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353EA3E1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3F21CB6D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</w:tr>
      <w:tr w:rsidR="006D161A" w14:paraId="086241C7" w14:textId="77777777" w:rsidTr="006D161A">
        <w:tc>
          <w:tcPr>
            <w:tcW w:w="2303" w:type="dxa"/>
          </w:tcPr>
          <w:p w14:paraId="415004EC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-3.0</w:t>
            </w:r>
          </w:p>
        </w:tc>
        <w:tc>
          <w:tcPr>
            <w:tcW w:w="2303" w:type="dxa"/>
          </w:tcPr>
          <w:p w14:paraId="35D9AE32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+1.5</w:t>
            </w:r>
          </w:p>
        </w:tc>
        <w:tc>
          <w:tcPr>
            <w:tcW w:w="2303" w:type="dxa"/>
          </w:tcPr>
          <w:p w14:paraId="7AFC938B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46B54477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33106492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16EEF8A1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68C4E5D1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64B17F01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</w:tr>
      <w:tr w:rsidR="006D161A" w14:paraId="5E9905A4" w14:textId="77777777" w:rsidTr="002F78D5">
        <w:tc>
          <w:tcPr>
            <w:tcW w:w="4606" w:type="dxa"/>
            <w:gridSpan w:val="2"/>
          </w:tcPr>
          <w:p w14:paraId="3C821ECC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+3.0</w:t>
            </w:r>
          </w:p>
        </w:tc>
        <w:tc>
          <w:tcPr>
            <w:tcW w:w="2303" w:type="dxa"/>
          </w:tcPr>
          <w:p w14:paraId="66E45817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61145E58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657436B3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36635DF9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1D18F758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61D5B54C" w14:textId="77777777" w:rsidR="006D161A" w:rsidRDefault="006D161A" w:rsidP="006D161A">
            <w:pPr>
              <w:rPr>
                <w:rFonts w:ascii="Calibri" w:eastAsia="Calibri" w:hAnsi="Calibri" w:cs="Calibri"/>
                <w:bCs/>
                <w:sz w:val="28"/>
              </w:rPr>
            </w:pPr>
          </w:p>
        </w:tc>
      </w:tr>
      <w:tr w:rsidR="006D161A" w14:paraId="0BE3E186" w14:textId="77777777" w:rsidTr="00D502E7">
        <w:tc>
          <w:tcPr>
            <w:tcW w:w="4606" w:type="dxa"/>
            <w:gridSpan w:val="2"/>
          </w:tcPr>
          <w:p w14:paraId="2F7A4709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0.0</w:t>
            </w:r>
          </w:p>
        </w:tc>
        <w:tc>
          <w:tcPr>
            <w:tcW w:w="2303" w:type="dxa"/>
          </w:tcPr>
          <w:p w14:paraId="0103F1AD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0F5B1F51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35CD1303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175F1BFE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36C19C6A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3C9A70BD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</w:tr>
      <w:tr w:rsidR="006D161A" w14:paraId="33349561" w14:textId="77777777" w:rsidTr="00106EF2">
        <w:tc>
          <w:tcPr>
            <w:tcW w:w="4606" w:type="dxa"/>
            <w:gridSpan w:val="2"/>
          </w:tcPr>
          <w:p w14:paraId="404F8382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  <w:r>
              <w:rPr>
                <w:rFonts w:ascii="Calibri" w:eastAsia="Calibri" w:hAnsi="Calibri" w:cs="Calibri"/>
                <w:bCs/>
                <w:sz w:val="28"/>
              </w:rPr>
              <w:t>-5.0</w:t>
            </w:r>
          </w:p>
        </w:tc>
        <w:tc>
          <w:tcPr>
            <w:tcW w:w="2303" w:type="dxa"/>
          </w:tcPr>
          <w:p w14:paraId="4574E40C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305D87B0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0F2B30ED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07009A3D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3D29DB18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  <w:tc>
          <w:tcPr>
            <w:tcW w:w="2303" w:type="dxa"/>
          </w:tcPr>
          <w:p w14:paraId="09C705C2" w14:textId="77777777" w:rsidR="006D161A" w:rsidRDefault="006D161A" w:rsidP="006D161A">
            <w:pPr>
              <w:jc w:val="center"/>
              <w:rPr>
                <w:rFonts w:ascii="Calibri" w:eastAsia="Calibri" w:hAnsi="Calibri" w:cs="Calibri"/>
                <w:bCs/>
                <w:sz w:val="28"/>
              </w:rPr>
            </w:pPr>
          </w:p>
        </w:tc>
      </w:tr>
    </w:tbl>
    <w:p w14:paraId="03538308" w14:textId="77777777" w:rsidR="006D161A" w:rsidRDefault="006D161A" w:rsidP="006D161A">
      <w:pPr>
        <w:spacing w:after="0" w:line="240" w:lineRule="auto"/>
        <w:jc w:val="center"/>
        <w:rPr>
          <w:rFonts w:ascii="Calibri" w:eastAsia="Calibri" w:hAnsi="Calibri" w:cs="Calibri"/>
          <w:bCs/>
          <w:sz w:val="28"/>
        </w:rPr>
      </w:pPr>
    </w:p>
    <w:p w14:paraId="35D686C0" w14:textId="77777777" w:rsidR="00A71F1C" w:rsidRDefault="009B6AB4" w:rsidP="00790D93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Cs/>
          <w:sz w:val="28"/>
        </w:rPr>
        <w:t>Zapisz przykładowe obliczenia dla pomiarów z tab.1, tab.4, tab.7, tab.9, i tab.10.</w:t>
      </w:r>
    </w:p>
    <w:p w14:paraId="01FC3A1D" w14:textId="77777777" w:rsidR="00A71F1C" w:rsidRDefault="007D48EF">
      <w:pPr>
        <w:spacing w:after="0" w:line="240" w:lineRule="auto"/>
        <w:ind w:left="108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8"/>
        </w:rPr>
        <w:t>Porównanie otrzymanych wyników z teorią: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64"/>
      </w:tblGrid>
      <w:tr w:rsidR="00A71F1C" w14:paraId="04CDE02A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4E2428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25835296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1D5644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46078E5C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03FCD7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69C3309F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ED397D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61A9A284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2D3728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18C40324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CC8981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068FFEAF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B9376C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3548FEAA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2A27E2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642EB4A4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5E995F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773BD2FA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D4DD54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6F8A9ADF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19BD93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2CFCB148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64617C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6448E13B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29EBD3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16E46A77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F57DB5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2E399CBD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D5054F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4B6C4A89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3ECDDB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4CB6F94F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744CE7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33CF46CB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8718CD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503584D3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DB96D0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0DEE9FAC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3575A2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F1C" w14:paraId="6A3302CC" w14:textId="77777777" w:rsidTr="00612493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703878" w14:textId="77777777" w:rsidR="00A71F1C" w:rsidRDefault="00A71F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1FF3695" w14:textId="77777777" w:rsidR="00A71F1C" w:rsidRDefault="00A71F1C" w:rsidP="00612493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8"/>
        </w:rPr>
      </w:pPr>
    </w:p>
    <w:sectPr w:rsidR="00A71F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51705"/>
    <w:multiLevelType w:val="multilevel"/>
    <w:tmpl w:val="8C5ADF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04D57AD"/>
    <w:multiLevelType w:val="multilevel"/>
    <w:tmpl w:val="8CF403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4752DEC"/>
    <w:multiLevelType w:val="multilevel"/>
    <w:tmpl w:val="068A1B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8466B4B"/>
    <w:multiLevelType w:val="multilevel"/>
    <w:tmpl w:val="AF48DB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9C25D04"/>
    <w:multiLevelType w:val="multilevel"/>
    <w:tmpl w:val="718687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F1C"/>
    <w:rsid w:val="000560CF"/>
    <w:rsid w:val="001042AC"/>
    <w:rsid w:val="00151D12"/>
    <w:rsid w:val="001E02CD"/>
    <w:rsid w:val="001E2C65"/>
    <w:rsid w:val="00612493"/>
    <w:rsid w:val="006D161A"/>
    <w:rsid w:val="007224A2"/>
    <w:rsid w:val="00790D93"/>
    <w:rsid w:val="007D48EF"/>
    <w:rsid w:val="009B6AB4"/>
    <w:rsid w:val="00A24CD4"/>
    <w:rsid w:val="00A71F1C"/>
    <w:rsid w:val="00DC32CD"/>
    <w:rsid w:val="00EE571D"/>
    <w:rsid w:val="00F00DA4"/>
    <w:rsid w:val="00F6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25C60"/>
  <w15:docId w15:val="{0C1FB84F-E08A-42DE-BBFE-2C840AE69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0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" Type="http://schemas.openxmlformats.org/officeDocument/2006/relationships/hyperlink" Target="http://www.uz.zgora.pl/~mchciuk/elektronika/wzmacniacz_teoria.doc" TargetMode="Externa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837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HK</dc:creator>
  <cp:lastModifiedBy>HENRYK KIERSNOWSKI</cp:lastModifiedBy>
  <cp:revision>4</cp:revision>
  <cp:lastPrinted>2023-04-20T19:59:00Z</cp:lastPrinted>
  <dcterms:created xsi:type="dcterms:W3CDTF">2023-04-20T19:58:00Z</dcterms:created>
  <dcterms:modified xsi:type="dcterms:W3CDTF">2023-04-20T20:02:00Z</dcterms:modified>
</cp:coreProperties>
</file>